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397F" w:rsidRDefault="00C7397F">
      <w:pPr>
        <w:rPr>
          <w:rFonts w:ascii="Arial" w:hAnsi="Arial"/>
        </w:rPr>
      </w:pPr>
      <w:bookmarkStart w:id="0" w:name="_GoBack"/>
      <w:bookmarkEnd w:id="0"/>
    </w:p>
    <w:p w:rsidR="005B55AB" w:rsidRDefault="005B55AB">
      <w:pPr>
        <w:rPr>
          <w:rFonts w:ascii="Arial" w:hAnsi="Arial"/>
        </w:rPr>
      </w:pPr>
    </w:p>
    <w:p w:rsidR="00C7397F" w:rsidRDefault="00C73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Protokoll fört vid styrelsemöte för Gotlands skidförbund</w:t>
      </w:r>
    </w:p>
    <w:p w:rsidR="00C7397F" w:rsidRDefault="00C7397F">
      <w:pPr>
        <w:tabs>
          <w:tab w:val="left" w:pos="1620"/>
        </w:tabs>
        <w:rPr>
          <w:rFonts w:ascii="Arial" w:hAnsi="Arial"/>
        </w:rPr>
      </w:pPr>
    </w:p>
    <w:p w:rsidR="005658F8" w:rsidRDefault="00C7397F" w:rsidP="00FC526E">
      <w:r>
        <w:rPr>
          <w:i/>
          <w:iCs/>
        </w:rPr>
        <w:t>Datum</w:t>
      </w:r>
      <w:r>
        <w:t xml:space="preserve">: </w:t>
      </w:r>
      <w:r>
        <w:tab/>
      </w:r>
      <w:r w:rsidR="009E0ACC">
        <w:t>201</w:t>
      </w:r>
      <w:r w:rsidR="00E161C7">
        <w:t>9</w:t>
      </w:r>
      <w:r w:rsidR="009E0ACC">
        <w:t>-</w:t>
      </w:r>
      <w:r w:rsidR="00E161C7">
        <w:t>0</w:t>
      </w:r>
      <w:r w:rsidR="00F77EEC">
        <w:t>1</w:t>
      </w:r>
      <w:r w:rsidR="009E0ACC">
        <w:t>-</w:t>
      </w:r>
      <w:r w:rsidR="00E161C7">
        <w:t>14</w:t>
      </w:r>
    </w:p>
    <w:p w:rsidR="00C7397F" w:rsidRDefault="00C7397F" w:rsidP="00FC526E">
      <w:r>
        <w:rPr>
          <w:i/>
          <w:iCs/>
        </w:rPr>
        <w:t xml:space="preserve">Plats: </w:t>
      </w:r>
      <w:r w:rsidR="006B7ACD">
        <w:tab/>
      </w:r>
      <w:r w:rsidR="003F4D39">
        <w:t xml:space="preserve">Hos </w:t>
      </w:r>
      <w:r w:rsidR="00E161C7">
        <w:t>Stefan i Follingbo</w:t>
      </w:r>
    </w:p>
    <w:p w:rsidR="00C7397F" w:rsidRDefault="00B17FEB" w:rsidP="00B17FEB">
      <w:pPr>
        <w:tabs>
          <w:tab w:val="left" w:pos="393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9"/>
        <w:gridCol w:w="1557"/>
        <w:gridCol w:w="1547"/>
        <w:gridCol w:w="3550"/>
        <w:gridCol w:w="1480"/>
      </w:tblGrid>
      <w:tr w:rsidR="00CC5F00" w:rsidRPr="005C7075" w:rsidTr="00F77EEC">
        <w:tc>
          <w:tcPr>
            <w:tcW w:w="1609" w:type="dxa"/>
            <w:shd w:val="clear" w:color="auto" w:fill="auto"/>
          </w:tcPr>
          <w:p w:rsidR="00CC5F00" w:rsidRPr="005C7075" w:rsidRDefault="00CC5F00" w:rsidP="00BC1A5D">
            <w:pPr>
              <w:rPr>
                <w:sz w:val="20"/>
                <w:szCs w:val="20"/>
              </w:rPr>
            </w:pPr>
            <w:r w:rsidRPr="005C7075">
              <w:rPr>
                <w:i/>
                <w:iCs/>
                <w:sz w:val="20"/>
                <w:szCs w:val="20"/>
              </w:rPr>
              <w:t>Närvarande</w:t>
            </w:r>
            <w:r w:rsidRPr="005C7075">
              <w:rPr>
                <w:sz w:val="20"/>
                <w:szCs w:val="20"/>
              </w:rPr>
              <w:t>: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CC5F00" w:rsidRPr="005C7075" w:rsidRDefault="00CC5F00" w:rsidP="00BC1A5D">
            <w:pPr>
              <w:rPr>
                <w:sz w:val="20"/>
                <w:szCs w:val="20"/>
              </w:rPr>
            </w:pPr>
            <w:r w:rsidRPr="005C7075">
              <w:rPr>
                <w:sz w:val="20"/>
                <w:szCs w:val="20"/>
              </w:rPr>
              <w:t>Annika Broms</w:t>
            </w:r>
          </w:p>
        </w:tc>
        <w:tc>
          <w:tcPr>
            <w:tcW w:w="5030" w:type="dxa"/>
            <w:gridSpan w:val="2"/>
            <w:shd w:val="clear" w:color="auto" w:fill="auto"/>
          </w:tcPr>
          <w:p w:rsidR="00CC5F00" w:rsidRPr="005C7075" w:rsidRDefault="00FF3183" w:rsidP="00BC1A5D">
            <w:pPr>
              <w:rPr>
                <w:sz w:val="20"/>
                <w:szCs w:val="20"/>
              </w:rPr>
            </w:pPr>
            <w:hyperlink r:id="rId7" w:history="1">
              <w:r w:rsidR="00CC5F00" w:rsidRPr="005C7075">
                <w:rPr>
                  <w:rStyle w:val="Hyperlnk"/>
                  <w:sz w:val="20"/>
                  <w:szCs w:val="20"/>
                </w:rPr>
                <w:t>annika.broms@lansstyrelsen.se</w:t>
              </w:r>
            </w:hyperlink>
          </w:p>
        </w:tc>
      </w:tr>
      <w:tr w:rsidR="003F4D39" w:rsidRPr="005C7075" w:rsidTr="00F77EEC">
        <w:tc>
          <w:tcPr>
            <w:tcW w:w="1609" w:type="dxa"/>
            <w:shd w:val="clear" w:color="auto" w:fill="auto"/>
          </w:tcPr>
          <w:p w:rsidR="003F4D39" w:rsidRPr="005C7075" w:rsidRDefault="003F4D39" w:rsidP="003F4D39">
            <w:pPr>
              <w:rPr>
                <w:rStyle w:val="Hyperl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04" w:type="dxa"/>
            <w:gridSpan w:val="2"/>
            <w:shd w:val="clear" w:color="auto" w:fill="auto"/>
          </w:tcPr>
          <w:p w:rsidR="003F4D39" w:rsidRPr="005C7075" w:rsidRDefault="003F4D39" w:rsidP="003F4D39">
            <w:pPr>
              <w:rPr>
                <w:sz w:val="20"/>
                <w:szCs w:val="20"/>
              </w:rPr>
            </w:pPr>
            <w:r w:rsidRPr="005C7075">
              <w:rPr>
                <w:sz w:val="20"/>
                <w:szCs w:val="20"/>
              </w:rPr>
              <w:t>Erik Landergren</w:t>
            </w:r>
          </w:p>
        </w:tc>
        <w:tc>
          <w:tcPr>
            <w:tcW w:w="5030" w:type="dxa"/>
            <w:gridSpan w:val="2"/>
            <w:shd w:val="clear" w:color="auto" w:fill="auto"/>
          </w:tcPr>
          <w:p w:rsidR="003F4D39" w:rsidRPr="005C7075" w:rsidRDefault="00FF3183" w:rsidP="003F4D39">
            <w:pPr>
              <w:rPr>
                <w:sz w:val="20"/>
                <w:szCs w:val="20"/>
              </w:rPr>
            </w:pPr>
            <w:hyperlink r:id="rId8" w:history="1">
              <w:r w:rsidR="003F4D39" w:rsidRPr="005C7075">
                <w:rPr>
                  <w:rStyle w:val="Hyperlnk"/>
                  <w:sz w:val="20"/>
                  <w:szCs w:val="20"/>
                </w:rPr>
                <w:t>kirre@gga.se</w:t>
              </w:r>
            </w:hyperlink>
          </w:p>
        </w:tc>
      </w:tr>
      <w:tr w:rsidR="00F77EEC" w:rsidRPr="005C7075" w:rsidTr="00F77EEC">
        <w:tc>
          <w:tcPr>
            <w:tcW w:w="1609" w:type="dxa"/>
            <w:shd w:val="clear" w:color="auto" w:fill="auto"/>
          </w:tcPr>
          <w:p w:rsidR="00F77EEC" w:rsidRPr="005C7075" w:rsidRDefault="00F77EEC" w:rsidP="00F77EEC">
            <w:pPr>
              <w:rPr>
                <w:rStyle w:val="Hyperl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04" w:type="dxa"/>
            <w:gridSpan w:val="2"/>
            <w:shd w:val="clear" w:color="auto" w:fill="auto"/>
          </w:tcPr>
          <w:p w:rsidR="00F77EEC" w:rsidRPr="005C7075" w:rsidRDefault="00F77EEC" w:rsidP="00F77EEC">
            <w:pPr>
              <w:rPr>
                <w:color w:val="000000"/>
                <w:sz w:val="20"/>
                <w:szCs w:val="20"/>
                <w:lang w:eastAsia="sv-SE"/>
              </w:rPr>
            </w:pPr>
            <w:r w:rsidRPr="005C7075">
              <w:rPr>
                <w:color w:val="000000"/>
                <w:sz w:val="20"/>
                <w:szCs w:val="20"/>
                <w:lang w:eastAsia="sv-SE"/>
              </w:rPr>
              <w:t>Mattias Österdahl</w:t>
            </w:r>
          </w:p>
        </w:tc>
        <w:tc>
          <w:tcPr>
            <w:tcW w:w="5030" w:type="dxa"/>
            <w:gridSpan w:val="2"/>
            <w:shd w:val="clear" w:color="auto" w:fill="auto"/>
          </w:tcPr>
          <w:p w:rsidR="00F77EEC" w:rsidRPr="005C7075" w:rsidRDefault="00FF3183" w:rsidP="00F77EEC">
            <w:pPr>
              <w:rPr>
                <w:color w:val="000080"/>
                <w:sz w:val="20"/>
                <w:szCs w:val="20"/>
              </w:rPr>
            </w:pPr>
            <w:hyperlink r:id="rId9" w:tgtFrame="_parent" w:history="1">
              <w:r w:rsidR="00F77EEC" w:rsidRPr="005C7075">
                <w:rPr>
                  <w:rStyle w:val="Hyperlnk"/>
                  <w:spacing w:val="5"/>
                  <w:sz w:val="20"/>
                  <w:szCs w:val="20"/>
                </w:rPr>
                <w:t>matii1337@hotmail.com</w:t>
              </w:r>
            </w:hyperlink>
          </w:p>
        </w:tc>
      </w:tr>
      <w:tr w:rsidR="00E161C7" w:rsidRPr="005C7075" w:rsidTr="00F77EEC">
        <w:tc>
          <w:tcPr>
            <w:tcW w:w="1609" w:type="dxa"/>
            <w:shd w:val="clear" w:color="auto" w:fill="auto"/>
          </w:tcPr>
          <w:p w:rsidR="00E161C7" w:rsidRPr="005C7075" w:rsidRDefault="00E161C7" w:rsidP="00E161C7">
            <w:pPr>
              <w:rPr>
                <w:rStyle w:val="Hyperl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04" w:type="dxa"/>
            <w:gridSpan w:val="2"/>
            <w:shd w:val="clear" w:color="auto" w:fill="auto"/>
          </w:tcPr>
          <w:p w:rsidR="00E161C7" w:rsidRPr="005C7075" w:rsidRDefault="00E161C7" w:rsidP="00E161C7">
            <w:pPr>
              <w:rPr>
                <w:color w:val="000000"/>
                <w:sz w:val="20"/>
                <w:szCs w:val="20"/>
                <w:lang w:eastAsia="sv-SE"/>
              </w:rPr>
            </w:pPr>
            <w:r w:rsidRPr="005C7075">
              <w:rPr>
                <w:color w:val="000000"/>
                <w:sz w:val="20"/>
                <w:szCs w:val="20"/>
                <w:lang w:eastAsia="sv-SE"/>
              </w:rPr>
              <w:t>Annika Österdahl</w:t>
            </w:r>
          </w:p>
        </w:tc>
        <w:tc>
          <w:tcPr>
            <w:tcW w:w="5030" w:type="dxa"/>
            <w:gridSpan w:val="2"/>
            <w:shd w:val="clear" w:color="auto" w:fill="auto"/>
          </w:tcPr>
          <w:p w:rsidR="00E161C7" w:rsidRPr="005C7075" w:rsidRDefault="00FF3183" w:rsidP="00E161C7">
            <w:pPr>
              <w:rPr>
                <w:color w:val="000080"/>
                <w:sz w:val="20"/>
                <w:szCs w:val="20"/>
                <w:u w:val="single"/>
              </w:rPr>
            </w:pPr>
            <w:hyperlink r:id="rId10" w:history="1">
              <w:r w:rsidR="00E161C7" w:rsidRPr="005C7075">
                <w:rPr>
                  <w:rStyle w:val="Hyperlnk"/>
                  <w:sz w:val="20"/>
                  <w:szCs w:val="20"/>
                </w:rPr>
                <w:t>annika261004@hotmail.com</w:t>
              </w:r>
            </w:hyperlink>
          </w:p>
        </w:tc>
      </w:tr>
      <w:tr w:rsidR="00E161C7" w:rsidRPr="005C7075" w:rsidTr="00F77EEC">
        <w:tc>
          <w:tcPr>
            <w:tcW w:w="1609" w:type="dxa"/>
            <w:shd w:val="clear" w:color="auto" w:fill="auto"/>
          </w:tcPr>
          <w:p w:rsidR="00E161C7" w:rsidRPr="005C7075" w:rsidRDefault="00E161C7" w:rsidP="00E161C7">
            <w:pPr>
              <w:rPr>
                <w:rStyle w:val="Hyperl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04" w:type="dxa"/>
            <w:gridSpan w:val="2"/>
            <w:shd w:val="clear" w:color="auto" w:fill="auto"/>
          </w:tcPr>
          <w:p w:rsidR="00E161C7" w:rsidRPr="005C7075" w:rsidRDefault="00E161C7" w:rsidP="00E161C7">
            <w:pPr>
              <w:rPr>
                <w:color w:val="000000"/>
                <w:sz w:val="20"/>
                <w:szCs w:val="20"/>
                <w:lang w:eastAsia="sv-SE"/>
              </w:rPr>
            </w:pPr>
            <w:r w:rsidRPr="005C7075">
              <w:rPr>
                <w:color w:val="000000"/>
                <w:sz w:val="20"/>
                <w:szCs w:val="20"/>
                <w:lang w:eastAsia="sv-SE"/>
              </w:rPr>
              <w:t>Stefan Persson</w:t>
            </w:r>
          </w:p>
        </w:tc>
        <w:tc>
          <w:tcPr>
            <w:tcW w:w="5030" w:type="dxa"/>
            <w:gridSpan w:val="2"/>
            <w:shd w:val="clear" w:color="auto" w:fill="auto"/>
          </w:tcPr>
          <w:p w:rsidR="00E161C7" w:rsidRPr="005C7075" w:rsidRDefault="00FF3183" w:rsidP="00E161C7">
            <w:pPr>
              <w:rPr>
                <w:sz w:val="20"/>
                <w:szCs w:val="20"/>
              </w:rPr>
            </w:pPr>
            <w:hyperlink r:id="rId11" w:history="1">
              <w:r w:rsidR="00E161C7" w:rsidRPr="005C7075">
                <w:rPr>
                  <w:rStyle w:val="Hyperlnk"/>
                  <w:sz w:val="20"/>
                  <w:szCs w:val="20"/>
                </w:rPr>
                <w:t>stefan.persson@comai.se</w:t>
              </w:r>
            </w:hyperlink>
          </w:p>
        </w:tc>
      </w:tr>
      <w:tr w:rsidR="00E161C7" w:rsidRPr="005C7075" w:rsidTr="00F77EEC">
        <w:trPr>
          <w:gridAfter w:val="1"/>
          <w:wAfter w:w="1480" w:type="dxa"/>
        </w:trPr>
        <w:tc>
          <w:tcPr>
            <w:tcW w:w="3166" w:type="dxa"/>
            <w:gridSpan w:val="2"/>
          </w:tcPr>
          <w:p w:rsidR="00E161C7" w:rsidRPr="005C7075" w:rsidRDefault="00E161C7" w:rsidP="00E161C7">
            <w:pPr>
              <w:rPr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97" w:type="dxa"/>
            <w:gridSpan w:val="2"/>
          </w:tcPr>
          <w:p w:rsidR="00E161C7" w:rsidRPr="005C7075" w:rsidRDefault="00E161C7" w:rsidP="00E161C7">
            <w:pPr>
              <w:rPr>
                <w:color w:val="000080"/>
                <w:sz w:val="20"/>
                <w:szCs w:val="20"/>
              </w:rPr>
            </w:pPr>
          </w:p>
        </w:tc>
      </w:tr>
    </w:tbl>
    <w:p w:rsidR="00CC5F00" w:rsidRPr="005C7075" w:rsidRDefault="00CC5F00" w:rsidP="00CC5F00">
      <w:pPr>
        <w:tabs>
          <w:tab w:val="left" w:pos="1701"/>
        </w:tabs>
        <w:rPr>
          <w:sz w:val="20"/>
          <w:szCs w:val="20"/>
        </w:rPr>
      </w:pPr>
    </w:p>
    <w:tbl>
      <w:tblPr>
        <w:tblW w:w="9883" w:type="dxa"/>
        <w:tblLook w:val="04A0" w:firstRow="1" w:lastRow="0" w:firstColumn="1" w:lastColumn="0" w:noHBand="0" w:noVBand="1"/>
      </w:tblPr>
      <w:tblGrid>
        <w:gridCol w:w="1620"/>
        <w:gridCol w:w="3166"/>
        <w:gridCol w:w="5097"/>
      </w:tblGrid>
      <w:tr w:rsidR="003F4D39" w:rsidRPr="005C7075" w:rsidTr="00811054">
        <w:tc>
          <w:tcPr>
            <w:tcW w:w="1620" w:type="dxa"/>
            <w:shd w:val="clear" w:color="auto" w:fill="auto"/>
          </w:tcPr>
          <w:p w:rsidR="003F4D39" w:rsidRPr="005C7075" w:rsidRDefault="003F4D39" w:rsidP="003F4D39">
            <w:pPr>
              <w:rPr>
                <w:sz w:val="20"/>
                <w:szCs w:val="20"/>
              </w:rPr>
            </w:pPr>
            <w:r w:rsidRPr="005C7075">
              <w:rPr>
                <w:i/>
                <w:iCs/>
                <w:sz w:val="20"/>
                <w:szCs w:val="20"/>
              </w:rPr>
              <w:t>Frånvarande</w:t>
            </w:r>
            <w:r w:rsidRPr="005C7075">
              <w:rPr>
                <w:sz w:val="20"/>
                <w:szCs w:val="20"/>
              </w:rPr>
              <w:t>:</w:t>
            </w:r>
          </w:p>
        </w:tc>
        <w:tc>
          <w:tcPr>
            <w:tcW w:w="3166" w:type="dxa"/>
          </w:tcPr>
          <w:p w:rsidR="003F4D39" w:rsidRPr="005C7075" w:rsidRDefault="003F4D39" w:rsidP="003F4D39">
            <w:pPr>
              <w:rPr>
                <w:rStyle w:val="Hyperlnk"/>
                <w:color w:val="auto"/>
                <w:sz w:val="20"/>
                <w:szCs w:val="20"/>
                <w:u w:val="none"/>
              </w:rPr>
            </w:pPr>
            <w:r w:rsidRPr="005C7075">
              <w:rPr>
                <w:rStyle w:val="Hyperlnk"/>
                <w:color w:val="auto"/>
                <w:sz w:val="20"/>
                <w:szCs w:val="20"/>
                <w:u w:val="none"/>
              </w:rPr>
              <w:t>Per Lindskog</w:t>
            </w:r>
          </w:p>
        </w:tc>
        <w:tc>
          <w:tcPr>
            <w:tcW w:w="5097" w:type="dxa"/>
          </w:tcPr>
          <w:p w:rsidR="003F4D39" w:rsidRPr="005C7075" w:rsidRDefault="00FF3183" w:rsidP="003F4D39">
            <w:pPr>
              <w:rPr>
                <w:color w:val="0000FF"/>
                <w:sz w:val="20"/>
                <w:szCs w:val="20"/>
                <w:lang w:eastAsia="sv-SE"/>
              </w:rPr>
            </w:pPr>
            <w:hyperlink r:id="rId12" w:history="1">
              <w:r w:rsidR="003F4D39" w:rsidRPr="005C7075">
                <w:rPr>
                  <w:rStyle w:val="Hyperlnk"/>
                  <w:sz w:val="20"/>
                  <w:szCs w:val="20"/>
                </w:rPr>
                <w:t>per.lindskog@hotmail.com</w:t>
              </w:r>
            </w:hyperlink>
          </w:p>
        </w:tc>
      </w:tr>
      <w:tr w:rsidR="005D335E" w:rsidRPr="005C7075" w:rsidTr="00811054">
        <w:tc>
          <w:tcPr>
            <w:tcW w:w="1620" w:type="dxa"/>
            <w:shd w:val="clear" w:color="auto" w:fill="auto"/>
          </w:tcPr>
          <w:p w:rsidR="005D335E" w:rsidRPr="005C7075" w:rsidRDefault="005D335E" w:rsidP="005D335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66" w:type="dxa"/>
          </w:tcPr>
          <w:p w:rsidR="005D335E" w:rsidRPr="005C7075" w:rsidRDefault="00E161C7" w:rsidP="005D335E">
            <w:pPr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Mikael Nilsson</w:t>
            </w:r>
          </w:p>
        </w:tc>
        <w:tc>
          <w:tcPr>
            <w:tcW w:w="5097" w:type="dxa"/>
          </w:tcPr>
          <w:p w:rsidR="005D335E" w:rsidRPr="005C7075" w:rsidRDefault="005D335E" w:rsidP="005D335E">
            <w:pPr>
              <w:rPr>
                <w:color w:val="000080"/>
                <w:sz w:val="20"/>
                <w:szCs w:val="20"/>
                <w:u w:val="single"/>
              </w:rPr>
            </w:pPr>
          </w:p>
        </w:tc>
      </w:tr>
      <w:tr w:rsidR="005D335E" w:rsidRPr="005C7075" w:rsidTr="00811054">
        <w:tc>
          <w:tcPr>
            <w:tcW w:w="1620" w:type="dxa"/>
            <w:shd w:val="clear" w:color="auto" w:fill="auto"/>
          </w:tcPr>
          <w:p w:rsidR="005D335E" w:rsidRPr="005C7075" w:rsidRDefault="005D335E" w:rsidP="005D335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66" w:type="dxa"/>
          </w:tcPr>
          <w:p w:rsidR="005D335E" w:rsidRPr="005C7075" w:rsidRDefault="005D335E" w:rsidP="005D335E">
            <w:pPr>
              <w:rPr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97" w:type="dxa"/>
          </w:tcPr>
          <w:p w:rsidR="005D335E" w:rsidRPr="00E161C7" w:rsidRDefault="005D335E" w:rsidP="005D335E">
            <w:pPr>
              <w:rPr>
                <w:sz w:val="20"/>
                <w:szCs w:val="20"/>
              </w:rPr>
            </w:pPr>
          </w:p>
        </w:tc>
      </w:tr>
      <w:tr w:rsidR="005D335E" w:rsidRPr="005C7075" w:rsidTr="00811054">
        <w:tc>
          <w:tcPr>
            <w:tcW w:w="1620" w:type="dxa"/>
            <w:shd w:val="clear" w:color="auto" w:fill="auto"/>
          </w:tcPr>
          <w:p w:rsidR="005D335E" w:rsidRPr="005C7075" w:rsidRDefault="005D335E" w:rsidP="005D335E">
            <w:pPr>
              <w:rPr>
                <w:i/>
                <w:iCs/>
                <w:sz w:val="20"/>
                <w:szCs w:val="20"/>
              </w:rPr>
            </w:pPr>
            <w:r w:rsidRPr="005C7075">
              <w:rPr>
                <w:i/>
                <w:iCs/>
                <w:sz w:val="20"/>
                <w:szCs w:val="20"/>
              </w:rPr>
              <w:t>Adjungerad:</w:t>
            </w:r>
          </w:p>
        </w:tc>
        <w:tc>
          <w:tcPr>
            <w:tcW w:w="3166" w:type="dxa"/>
          </w:tcPr>
          <w:p w:rsidR="005D335E" w:rsidRPr="005C7075" w:rsidRDefault="005D335E" w:rsidP="005D335E">
            <w:pPr>
              <w:rPr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97" w:type="dxa"/>
          </w:tcPr>
          <w:p w:rsidR="005D335E" w:rsidRPr="005C7075" w:rsidRDefault="005D335E" w:rsidP="005D335E">
            <w:pPr>
              <w:rPr>
                <w:sz w:val="20"/>
                <w:szCs w:val="20"/>
              </w:rPr>
            </w:pPr>
          </w:p>
        </w:tc>
      </w:tr>
    </w:tbl>
    <w:p w:rsidR="00F1225C" w:rsidRDefault="00F1225C" w:rsidP="00FC526E">
      <w:pPr>
        <w:tabs>
          <w:tab w:val="left" w:pos="1701"/>
        </w:tabs>
        <w:rPr>
          <w:sz w:val="20"/>
          <w:szCs w:val="20"/>
        </w:rPr>
      </w:pPr>
    </w:p>
    <w:p w:rsidR="00F1225C" w:rsidRPr="0004495B" w:rsidRDefault="00F1225C" w:rsidP="00FC526E">
      <w:pPr>
        <w:tabs>
          <w:tab w:val="left" w:pos="1701"/>
        </w:tabs>
        <w:rPr>
          <w:sz w:val="20"/>
          <w:szCs w:val="20"/>
        </w:rPr>
      </w:pPr>
    </w:p>
    <w:p w:rsidR="00C7397F" w:rsidRDefault="00C7397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</w:t>
      </w:r>
    </w:p>
    <w:p w:rsidR="00C7397F" w:rsidRDefault="00434BFC" w:rsidP="00D575DE">
      <w:pPr>
        <w:pStyle w:val="Rubrik3"/>
      </w:pPr>
      <w:r>
        <w:t xml:space="preserve">1 </w:t>
      </w:r>
      <w:r w:rsidR="00C7397F">
        <w:t>Mötet</w:t>
      </w:r>
      <w:r>
        <w:t>s öppnande</w:t>
      </w:r>
    </w:p>
    <w:p w:rsidR="00E04A84" w:rsidRDefault="00C7397F" w:rsidP="00E04A84">
      <w:r>
        <w:t>Ordförande</w:t>
      </w:r>
      <w:r w:rsidR="00434BFC">
        <w:t>n hälsar alla välkomna och förklarar mötet för öppnat</w:t>
      </w:r>
      <w:r>
        <w:t>.</w:t>
      </w:r>
    </w:p>
    <w:p w:rsidR="00434BFC" w:rsidRDefault="00434BFC" w:rsidP="00E04A84">
      <w:pPr>
        <w:pStyle w:val="Rubrik3"/>
      </w:pPr>
      <w:r>
        <w:t>2 Genomgång av föregående protokoll</w:t>
      </w:r>
    </w:p>
    <w:p w:rsidR="00EE5907" w:rsidRDefault="00434BFC" w:rsidP="00434BFC">
      <w:r>
        <w:t>Föregående protokoll godkändes och lades till handlingarna.</w:t>
      </w:r>
    </w:p>
    <w:p w:rsidR="00C7397F" w:rsidRDefault="00434BFC" w:rsidP="00D575DE">
      <w:pPr>
        <w:pStyle w:val="Rubrik3"/>
      </w:pPr>
      <w:r>
        <w:t xml:space="preserve">3 </w:t>
      </w:r>
      <w:r w:rsidR="00C7397F">
        <w:t>Fastställande av dagordning</w:t>
      </w:r>
    </w:p>
    <w:p w:rsidR="00C7397F" w:rsidRDefault="00C7397F" w:rsidP="00D575DE">
      <w:r>
        <w:t>Dagordningen fastställdes.</w:t>
      </w:r>
    </w:p>
    <w:p w:rsidR="00C7397F" w:rsidRDefault="003F4D39" w:rsidP="00D575DE">
      <w:pPr>
        <w:pStyle w:val="Rubrik3"/>
      </w:pPr>
      <w:r>
        <w:t>4</w:t>
      </w:r>
      <w:r w:rsidR="00434BFC">
        <w:t xml:space="preserve"> </w:t>
      </w:r>
      <w:r w:rsidR="00C7397F">
        <w:t>Ekonomi</w:t>
      </w:r>
    </w:p>
    <w:p w:rsidR="00F1225C" w:rsidRDefault="00D426B6" w:rsidP="006662FE">
      <w:pPr>
        <w:suppressAutoHyphens w:val="0"/>
        <w:spacing w:line="276" w:lineRule="auto"/>
        <w:contextualSpacing/>
      </w:pPr>
      <w:r w:rsidRPr="00D426B6">
        <w:t xml:space="preserve">Det finns för närvarande </w:t>
      </w:r>
      <w:r w:rsidR="00514489">
        <w:t>75</w:t>
      </w:r>
      <w:r w:rsidR="00FB786C" w:rsidRPr="00D426B6">
        <w:t xml:space="preserve"> tkr på </w:t>
      </w:r>
      <w:r w:rsidR="00514489">
        <w:t>företags</w:t>
      </w:r>
      <w:r w:rsidR="00FB786C" w:rsidRPr="00D426B6">
        <w:t xml:space="preserve">konto för löpande verksamhet och 100 tkr på </w:t>
      </w:r>
      <w:r w:rsidR="00514489">
        <w:t>placerings</w:t>
      </w:r>
      <w:r w:rsidR="00FB786C" w:rsidRPr="00D426B6">
        <w:t>konto.</w:t>
      </w:r>
    </w:p>
    <w:p w:rsidR="000D75B3" w:rsidRPr="00434BFC" w:rsidRDefault="003F4D39" w:rsidP="00434BFC">
      <w:pPr>
        <w:pStyle w:val="Rubrik3"/>
      </w:pPr>
      <w:r>
        <w:t>5</w:t>
      </w:r>
      <w:r w:rsidR="00D7140A">
        <w:t xml:space="preserve"> Nytt från svenska skidförbundet</w:t>
      </w:r>
    </w:p>
    <w:p w:rsidR="00167C56" w:rsidRDefault="00CA6303" w:rsidP="00167C56">
      <w:r>
        <w:t>Fredrik Finnskog har slutat sin anställning, en ersättare har rekryteras.</w:t>
      </w:r>
    </w:p>
    <w:p w:rsidR="003B0752" w:rsidRDefault="003F4D39" w:rsidP="005D4749">
      <w:pPr>
        <w:pStyle w:val="Rubrik3"/>
        <w:numPr>
          <w:ilvl w:val="0"/>
          <w:numId w:val="0"/>
        </w:numPr>
      </w:pPr>
      <w:r>
        <w:t>6</w:t>
      </w:r>
      <w:r w:rsidR="00D7140A">
        <w:t xml:space="preserve"> Nytt från klubbarna</w:t>
      </w:r>
    </w:p>
    <w:p w:rsidR="00CA6303" w:rsidRDefault="006C5E18" w:rsidP="00FB786C">
      <w:r>
        <w:t xml:space="preserve">VOK har </w:t>
      </w:r>
      <w:r w:rsidR="00CA6303">
        <w:t xml:space="preserve">hållit en </w:t>
      </w:r>
      <w:r>
        <w:t>utbildning på snökanoner inför säsongen.</w:t>
      </w:r>
    </w:p>
    <w:p w:rsidR="00CA6303" w:rsidRDefault="00CA6303" w:rsidP="00FB786C"/>
    <w:p w:rsidR="00E32B47" w:rsidRDefault="00E32B47" w:rsidP="00FB786C">
      <w:r>
        <w:t>VOK kommer arrangera ett snöläger 3-6 januari i Högbo bruk.</w:t>
      </w:r>
      <w:r w:rsidR="00CA6303">
        <w:t xml:space="preserve"> C:a 10 deltagare.</w:t>
      </w:r>
    </w:p>
    <w:p w:rsidR="00CA6303" w:rsidRDefault="00CA6303" w:rsidP="00FB786C"/>
    <w:p w:rsidR="00CA6303" w:rsidRDefault="00CA6303" w:rsidP="00FB786C">
      <w:r>
        <w:t xml:space="preserve">VOK </w:t>
      </w:r>
      <w:r w:rsidR="00030286">
        <w:t>planerar att bygga en kulle vid skidlekplatsen.</w:t>
      </w:r>
    </w:p>
    <w:p w:rsidR="00E32B47" w:rsidRDefault="00E32B47" w:rsidP="00FB786C"/>
    <w:p w:rsidR="006C5E18" w:rsidRDefault="00CA6303" w:rsidP="00FB786C">
      <w:r>
        <w:t>Stenkyrka planerar för tävling på lördag, men vädret verkar inte lova snö.</w:t>
      </w:r>
    </w:p>
    <w:p w:rsidR="00B0040D" w:rsidRDefault="003F4D39" w:rsidP="00CA7F5F">
      <w:pPr>
        <w:pStyle w:val="Rubrik3"/>
      </w:pPr>
      <w:r>
        <w:t>7</w:t>
      </w:r>
      <w:r w:rsidR="00D7140A">
        <w:t xml:space="preserve"> </w:t>
      </w:r>
      <w:r w:rsidR="005D335E">
        <w:t>Rullskidcupen 2018</w:t>
      </w:r>
    </w:p>
    <w:p w:rsidR="00F1225C" w:rsidRDefault="002A0AF9" w:rsidP="00F1225C">
      <w:r>
        <w:t>Ett p</w:t>
      </w:r>
      <w:r w:rsidR="00030286">
        <w:t>oängsystem behövs till nästa år, utifrån någon vedertagen modell. Stefan tar på sig att utforma ett förslag.</w:t>
      </w:r>
    </w:p>
    <w:p w:rsidR="005D335E" w:rsidRDefault="005D335E" w:rsidP="002A3D9B">
      <w:pPr>
        <w:pStyle w:val="Rubrik3"/>
      </w:pPr>
      <w:r>
        <w:lastRenderedPageBreak/>
        <w:t>8 Tävlingar</w:t>
      </w:r>
    </w:p>
    <w:p w:rsidR="00030286" w:rsidRDefault="00030286" w:rsidP="005D335E">
      <w:r>
        <w:t xml:space="preserve">Det har bara varit 3 och 5 deltagare </w:t>
      </w:r>
      <w:r w:rsidR="00707397">
        <w:t>på de två första e</w:t>
      </w:r>
      <w:r>
        <w:t>lljuscupe</w:t>
      </w:r>
      <w:r w:rsidR="00707397">
        <w:t xml:space="preserve">rna. Den </w:t>
      </w:r>
      <w:r>
        <w:t xml:space="preserve">bör </w:t>
      </w:r>
      <w:r w:rsidR="00707397">
        <w:t xml:space="preserve">nästa säsong </w:t>
      </w:r>
      <w:r>
        <w:t>förläggas till tisdagar istället, och då samköras med ordinarie träningstid.</w:t>
      </w:r>
    </w:p>
    <w:p w:rsidR="00030286" w:rsidRDefault="00030286" w:rsidP="005D335E"/>
    <w:p w:rsidR="005D335E" w:rsidRPr="005D335E" w:rsidRDefault="005D335E" w:rsidP="005D335E">
      <w:r>
        <w:t>Kommande säsongs tävlingsprogram</w:t>
      </w:r>
      <w:r w:rsidR="00707397">
        <w:t xml:space="preserve"> gicks igenom.</w:t>
      </w:r>
    </w:p>
    <w:p w:rsidR="002A3D9B" w:rsidRDefault="005D335E" w:rsidP="002A3D9B">
      <w:pPr>
        <w:pStyle w:val="Rubrik3"/>
      </w:pPr>
      <w:r>
        <w:t>9</w:t>
      </w:r>
      <w:r w:rsidR="002A3D9B">
        <w:t xml:space="preserve"> </w:t>
      </w:r>
      <w:r w:rsidR="00F77EEC">
        <w:t>Information</w:t>
      </w:r>
    </w:p>
    <w:p w:rsidR="00514489" w:rsidRDefault="00645983" w:rsidP="002A3D9B">
      <w:r>
        <w:t xml:space="preserve">Eva Buskas kan enligt Alice Olsson hemsidan. Mattias tar en kontakt med Eva om hur det går till. </w:t>
      </w:r>
      <w:r w:rsidR="00CA049C">
        <w:t>Hemsidan behöver uppdateras en gång per år med ny styrelse och nytt tävlingsprogram. På hemsidan ska läggas en länk till facebooksidan Skidor Gotland, där inbjudningar och resultat läggs ut.</w:t>
      </w:r>
    </w:p>
    <w:p w:rsidR="00F1225C" w:rsidRDefault="005D335E" w:rsidP="00F1225C">
      <w:pPr>
        <w:pStyle w:val="Rubrik3"/>
      </w:pPr>
      <w:r>
        <w:t>10</w:t>
      </w:r>
      <w:r w:rsidR="00F1225C">
        <w:t xml:space="preserve"> Övriga frågor</w:t>
      </w:r>
    </w:p>
    <w:p w:rsidR="00F1225C" w:rsidRPr="00F1225C" w:rsidRDefault="00707397" w:rsidP="00F1225C">
      <w:pPr>
        <w:rPr>
          <w:b/>
          <w:bCs/>
        </w:rPr>
      </w:pPr>
      <w:r>
        <w:t>Skidtinget blir den 17 mars kl. 1</w:t>
      </w:r>
      <w:r w:rsidR="005B55AB">
        <w:t>1</w:t>
      </w:r>
      <w:r>
        <w:t>:</w:t>
      </w:r>
      <w:r w:rsidR="005B55AB">
        <w:t>3</w:t>
      </w:r>
      <w:r>
        <w:t>0 i VOK-stugan</w:t>
      </w:r>
      <w:r w:rsidR="00F1225C">
        <w:t>.</w:t>
      </w:r>
      <w:r w:rsidR="006D4AF1">
        <w:t xml:space="preserve"> Förslag på datum för rullskidcup hanteras på mötet.</w:t>
      </w:r>
    </w:p>
    <w:p w:rsidR="00D7140A" w:rsidRDefault="005D335E" w:rsidP="00D7140A">
      <w:pPr>
        <w:pStyle w:val="Rubrik3"/>
      </w:pPr>
      <w:r>
        <w:t>11</w:t>
      </w:r>
      <w:r w:rsidR="00D7140A">
        <w:t xml:space="preserve"> Nästa möte</w:t>
      </w:r>
    </w:p>
    <w:p w:rsidR="00811054" w:rsidRPr="00F1225C" w:rsidRDefault="00F1225C" w:rsidP="00811054">
      <w:r>
        <w:t xml:space="preserve">Nästa möte blir </w:t>
      </w:r>
      <w:r w:rsidR="00866FDF">
        <w:t xml:space="preserve">den </w:t>
      </w:r>
      <w:r w:rsidR="00137627">
        <w:t>11 mars</w:t>
      </w:r>
      <w:r w:rsidR="00866FDF">
        <w:t xml:space="preserve"> </w:t>
      </w:r>
      <w:r>
        <w:t xml:space="preserve">kl. </w:t>
      </w:r>
      <w:r w:rsidR="00C262E5">
        <w:t>1</w:t>
      </w:r>
      <w:r w:rsidR="000934CD">
        <w:t xml:space="preserve">9 hos </w:t>
      </w:r>
      <w:r w:rsidR="00866FDF">
        <w:t>Annika i Mästerby</w:t>
      </w:r>
      <w:r w:rsidR="000934CD">
        <w:t>.</w:t>
      </w:r>
    </w:p>
    <w:p w:rsidR="000F0788" w:rsidRDefault="00B23B54" w:rsidP="00D7140A">
      <w:pPr>
        <w:pStyle w:val="Rubrik3"/>
      </w:pPr>
      <w:r>
        <w:t>1</w:t>
      </w:r>
      <w:r w:rsidR="00811054">
        <w:t>2</w:t>
      </w:r>
      <w:r w:rsidR="00D7140A">
        <w:t xml:space="preserve"> Mötets avslutande</w:t>
      </w:r>
    </w:p>
    <w:p w:rsidR="001F1A36" w:rsidRDefault="00D7140A" w:rsidP="00D575DE">
      <w:r>
        <w:t>Ordföranden förklarade mötet för avslutat.</w:t>
      </w:r>
    </w:p>
    <w:p w:rsidR="00D575DE" w:rsidRDefault="00D575DE" w:rsidP="00D575DE"/>
    <w:p w:rsidR="00C522CF" w:rsidRDefault="00C522CF" w:rsidP="00D575DE"/>
    <w:p w:rsidR="00F1225C" w:rsidRDefault="00F1225C" w:rsidP="00D575DE"/>
    <w:p w:rsidR="00B47178" w:rsidRPr="00D575DE" w:rsidRDefault="00B47178" w:rsidP="00D575DE"/>
    <w:p w:rsidR="00C7397F" w:rsidRDefault="00E12917" w:rsidP="00D575DE">
      <w:pPr>
        <w:tabs>
          <w:tab w:val="left" w:pos="4962"/>
        </w:tabs>
      </w:pPr>
      <w:r>
        <w:t>An</w:t>
      </w:r>
      <w:r w:rsidR="00CC5F00">
        <w:t>nika</w:t>
      </w:r>
      <w:r>
        <w:t xml:space="preserve"> Br</w:t>
      </w:r>
      <w:r w:rsidR="00CC5F00">
        <w:t>oms</w:t>
      </w:r>
      <w:r w:rsidR="00B47178">
        <w:tab/>
      </w:r>
      <w:r w:rsidR="00FD2024">
        <w:t>Stefan Persson</w:t>
      </w:r>
    </w:p>
    <w:p w:rsidR="000553AD" w:rsidRPr="00811054" w:rsidRDefault="00E12917" w:rsidP="00CE153B">
      <w:pPr>
        <w:tabs>
          <w:tab w:val="left" w:pos="4962"/>
        </w:tabs>
        <w:rPr>
          <w:i/>
        </w:rPr>
      </w:pPr>
      <w:r w:rsidRPr="00811054">
        <w:rPr>
          <w:i/>
        </w:rPr>
        <w:t>Ordförande</w:t>
      </w:r>
      <w:r w:rsidR="00CE153B" w:rsidRPr="00811054">
        <w:rPr>
          <w:i/>
        </w:rPr>
        <w:tab/>
      </w:r>
      <w:r w:rsidR="00811054" w:rsidRPr="00811054">
        <w:rPr>
          <w:i/>
        </w:rPr>
        <w:t>Protokollförare</w:t>
      </w:r>
    </w:p>
    <w:p w:rsidR="00C67093" w:rsidRDefault="00C67093" w:rsidP="00CE153B">
      <w:pPr>
        <w:tabs>
          <w:tab w:val="left" w:pos="4962"/>
        </w:tabs>
      </w:pPr>
    </w:p>
    <w:sectPr w:rsidR="00C67093" w:rsidSect="00556B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746" w:bottom="1134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183" w:rsidRDefault="00FF3183">
      <w:r>
        <w:separator/>
      </w:r>
    </w:p>
  </w:endnote>
  <w:endnote w:type="continuationSeparator" w:id="0">
    <w:p w:rsidR="00FF3183" w:rsidRDefault="00FF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BFC" w:rsidRDefault="00434B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BFC" w:rsidRDefault="00434B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BFC" w:rsidRDefault="00434B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183" w:rsidRDefault="00FF3183">
      <w:r>
        <w:separator/>
      </w:r>
    </w:p>
  </w:footnote>
  <w:footnote w:type="continuationSeparator" w:id="0">
    <w:p w:rsidR="00FF3183" w:rsidRDefault="00FF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204" w:rsidRDefault="008322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BFC" w:rsidRDefault="00434BFC">
    <w:pPr>
      <w:pStyle w:val="Sidhuvud"/>
      <w:rPr>
        <w:sz w:val="20"/>
        <w:szCs w:val="20"/>
      </w:rPr>
    </w:pPr>
    <w:r>
      <w:rPr>
        <w:noProof/>
        <w:lang w:eastAsia="sv-SE"/>
      </w:rPr>
      <w:drawing>
        <wp:inline distT="0" distB="0" distL="0" distR="0" wp14:anchorId="1A404073" wp14:editId="2DF528F6">
          <wp:extent cx="1603375" cy="926465"/>
          <wp:effectExtent l="0" t="0" r="0" b="698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92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610C32">
      <w:rPr>
        <w:rStyle w:val="Sidnummer"/>
        <w:sz w:val="20"/>
        <w:szCs w:val="20"/>
      </w:rPr>
      <w:fldChar w:fldCharType="begin"/>
    </w:r>
    <w:r>
      <w:rPr>
        <w:rStyle w:val="Sidnummer"/>
        <w:sz w:val="20"/>
        <w:szCs w:val="20"/>
      </w:rPr>
      <w:instrText xml:space="preserve"> PAGE </w:instrText>
    </w:r>
    <w:r w:rsidR="00610C32">
      <w:rPr>
        <w:rStyle w:val="Sidnummer"/>
        <w:sz w:val="20"/>
        <w:szCs w:val="20"/>
      </w:rPr>
      <w:fldChar w:fldCharType="separate"/>
    </w:r>
    <w:r w:rsidR="00F6570C">
      <w:rPr>
        <w:rStyle w:val="Sidnummer"/>
        <w:noProof/>
        <w:sz w:val="20"/>
        <w:szCs w:val="20"/>
      </w:rPr>
      <w:t>2</w:t>
    </w:r>
    <w:r w:rsidR="00610C32">
      <w:rPr>
        <w:rStyle w:val="Sidnummer"/>
        <w:sz w:val="20"/>
        <w:szCs w:val="20"/>
      </w:rPr>
      <w:fldChar w:fldCharType="end"/>
    </w:r>
    <w:r>
      <w:rPr>
        <w:sz w:val="20"/>
        <w:szCs w:val="20"/>
      </w:rPr>
      <w:t>(</w:t>
    </w:r>
    <w:r w:rsidR="00610C32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 w:rsidR="00610C32">
      <w:rPr>
        <w:sz w:val="20"/>
        <w:szCs w:val="20"/>
      </w:rPr>
      <w:fldChar w:fldCharType="separate"/>
    </w:r>
    <w:r w:rsidR="00F6570C">
      <w:rPr>
        <w:noProof/>
        <w:sz w:val="20"/>
        <w:szCs w:val="20"/>
      </w:rPr>
      <w:t>2</w:t>
    </w:r>
    <w:r w:rsidR="00610C32">
      <w:rPr>
        <w:sz w:val="20"/>
        <w:szCs w:val="20"/>
      </w:rPr>
      <w:fldChar w:fldCharType="end"/>
    </w:r>
    <w:r>
      <w:rPr>
        <w:sz w:val="20"/>
        <w:szCs w:val="20"/>
      </w:rPr>
      <w:t>)</w:t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BFC" w:rsidRDefault="00434B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F2EF2"/>
    <w:multiLevelType w:val="hybridMultilevel"/>
    <w:tmpl w:val="8406826A"/>
    <w:lvl w:ilvl="0" w:tplc="CCAA55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4419"/>
    <w:multiLevelType w:val="hybridMultilevel"/>
    <w:tmpl w:val="58A06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47EEE"/>
    <w:multiLevelType w:val="hybridMultilevel"/>
    <w:tmpl w:val="50BCAC5E"/>
    <w:lvl w:ilvl="0" w:tplc="7032A00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A180E"/>
    <w:multiLevelType w:val="hybridMultilevel"/>
    <w:tmpl w:val="2258D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D1D4E"/>
    <w:multiLevelType w:val="hybridMultilevel"/>
    <w:tmpl w:val="F93060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D04F0"/>
    <w:multiLevelType w:val="hybridMultilevel"/>
    <w:tmpl w:val="2A02E3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4718"/>
    <w:multiLevelType w:val="hybridMultilevel"/>
    <w:tmpl w:val="71E85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6697"/>
    <w:multiLevelType w:val="hybridMultilevel"/>
    <w:tmpl w:val="E7A07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63139"/>
    <w:multiLevelType w:val="multilevel"/>
    <w:tmpl w:val="254E91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E2D2DC2"/>
    <w:multiLevelType w:val="multilevel"/>
    <w:tmpl w:val="4042863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3FE321E6"/>
    <w:multiLevelType w:val="hybridMultilevel"/>
    <w:tmpl w:val="FC1ED504"/>
    <w:lvl w:ilvl="0" w:tplc="DCD68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F547E"/>
    <w:multiLevelType w:val="hybridMultilevel"/>
    <w:tmpl w:val="6D3E4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E40FC"/>
    <w:multiLevelType w:val="hybridMultilevel"/>
    <w:tmpl w:val="7876B7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72674"/>
    <w:multiLevelType w:val="hybridMultilevel"/>
    <w:tmpl w:val="DB386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F55CA"/>
    <w:multiLevelType w:val="multilevel"/>
    <w:tmpl w:val="DBD624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62EA7E54"/>
    <w:multiLevelType w:val="multilevel"/>
    <w:tmpl w:val="4042863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75A91E7C"/>
    <w:multiLevelType w:val="hybridMultilevel"/>
    <w:tmpl w:val="8A5C4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6793A"/>
    <w:multiLevelType w:val="hybridMultilevel"/>
    <w:tmpl w:val="D010A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22B3D"/>
    <w:multiLevelType w:val="hybridMultilevel"/>
    <w:tmpl w:val="FBC8C9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12"/>
  </w:num>
  <w:num w:numId="6">
    <w:abstractNumId w:val="3"/>
  </w:num>
  <w:num w:numId="7">
    <w:abstractNumId w:val="17"/>
  </w:num>
  <w:num w:numId="8">
    <w:abstractNumId w:val="16"/>
  </w:num>
  <w:num w:numId="9">
    <w:abstractNumId w:val="10"/>
  </w:num>
  <w:num w:numId="10">
    <w:abstractNumId w:val="2"/>
  </w:num>
  <w:num w:numId="11">
    <w:abstractNumId w:val="18"/>
  </w:num>
  <w:num w:numId="12">
    <w:abstractNumId w:val="13"/>
  </w:num>
  <w:num w:numId="13">
    <w:abstractNumId w:val="4"/>
  </w:num>
  <w:num w:numId="14">
    <w:abstractNumId w:val="19"/>
  </w:num>
  <w:num w:numId="15">
    <w:abstractNumId w:val="14"/>
  </w:num>
  <w:num w:numId="16">
    <w:abstractNumId w:val="15"/>
  </w:num>
  <w:num w:numId="17">
    <w:abstractNumId w:val="9"/>
  </w:num>
  <w:num w:numId="18">
    <w:abstractNumId w:val="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5D"/>
    <w:rsid w:val="00006385"/>
    <w:rsid w:val="00030286"/>
    <w:rsid w:val="00034501"/>
    <w:rsid w:val="0004495B"/>
    <w:rsid w:val="000504F9"/>
    <w:rsid w:val="000553AD"/>
    <w:rsid w:val="00062EFD"/>
    <w:rsid w:val="00065C7D"/>
    <w:rsid w:val="00084EC1"/>
    <w:rsid w:val="000872AB"/>
    <w:rsid w:val="000934CD"/>
    <w:rsid w:val="000A309A"/>
    <w:rsid w:val="000A368B"/>
    <w:rsid w:val="000C02C0"/>
    <w:rsid w:val="000C6D7C"/>
    <w:rsid w:val="000D75B3"/>
    <w:rsid w:val="000E2264"/>
    <w:rsid w:val="000F0788"/>
    <w:rsid w:val="00100CB3"/>
    <w:rsid w:val="001027A2"/>
    <w:rsid w:val="00117876"/>
    <w:rsid w:val="00117D1D"/>
    <w:rsid w:val="00126802"/>
    <w:rsid w:val="00137627"/>
    <w:rsid w:val="0014284C"/>
    <w:rsid w:val="00142E19"/>
    <w:rsid w:val="001469DC"/>
    <w:rsid w:val="00155293"/>
    <w:rsid w:val="0016031E"/>
    <w:rsid w:val="00167C56"/>
    <w:rsid w:val="00180154"/>
    <w:rsid w:val="001849D0"/>
    <w:rsid w:val="0019007D"/>
    <w:rsid w:val="00197220"/>
    <w:rsid w:val="001E03A7"/>
    <w:rsid w:val="001F1A36"/>
    <w:rsid w:val="00210272"/>
    <w:rsid w:val="00214789"/>
    <w:rsid w:val="002215C4"/>
    <w:rsid w:val="00227C92"/>
    <w:rsid w:val="002534A0"/>
    <w:rsid w:val="002549E3"/>
    <w:rsid w:val="002647F3"/>
    <w:rsid w:val="002754FB"/>
    <w:rsid w:val="002828D0"/>
    <w:rsid w:val="00287DB7"/>
    <w:rsid w:val="0029497A"/>
    <w:rsid w:val="002968D7"/>
    <w:rsid w:val="00297D13"/>
    <w:rsid w:val="002A0AF9"/>
    <w:rsid w:val="002A320D"/>
    <w:rsid w:val="002A3D9B"/>
    <w:rsid w:val="002A668B"/>
    <w:rsid w:val="002A75BB"/>
    <w:rsid w:val="002C5D84"/>
    <w:rsid w:val="002D664C"/>
    <w:rsid w:val="002F2D66"/>
    <w:rsid w:val="0030344A"/>
    <w:rsid w:val="003060B6"/>
    <w:rsid w:val="00306A0F"/>
    <w:rsid w:val="00311D3F"/>
    <w:rsid w:val="00335D3E"/>
    <w:rsid w:val="00343EBC"/>
    <w:rsid w:val="003521FE"/>
    <w:rsid w:val="00360B46"/>
    <w:rsid w:val="00373EFE"/>
    <w:rsid w:val="003800FD"/>
    <w:rsid w:val="003A2B00"/>
    <w:rsid w:val="003A6187"/>
    <w:rsid w:val="003B0752"/>
    <w:rsid w:val="003B54DD"/>
    <w:rsid w:val="003C5EEF"/>
    <w:rsid w:val="003C7635"/>
    <w:rsid w:val="003D77F9"/>
    <w:rsid w:val="003F1D79"/>
    <w:rsid w:val="003F35B1"/>
    <w:rsid w:val="003F4D39"/>
    <w:rsid w:val="004023FD"/>
    <w:rsid w:val="004037C8"/>
    <w:rsid w:val="00411156"/>
    <w:rsid w:val="004178DA"/>
    <w:rsid w:val="0043442E"/>
    <w:rsid w:val="00434BFC"/>
    <w:rsid w:val="0043608B"/>
    <w:rsid w:val="0044119C"/>
    <w:rsid w:val="00446DE4"/>
    <w:rsid w:val="00451EBE"/>
    <w:rsid w:val="004661C7"/>
    <w:rsid w:val="00466B5D"/>
    <w:rsid w:val="0047685E"/>
    <w:rsid w:val="004817B1"/>
    <w:rsid w:val="00484FD9"/>
    <w:rsid w:val="004A0C2D"/>
    <w:rsid w:val="004B41FB"/>
    <w:rsid w:val="004C674C"/>
    <w:rsid w:val="004D2C04"/>
    <w:rsid w:val="004D4A24"/>
    <w:rsid w:val="004F40F5"/>
    <w:rsid w:val="005031C6"/>
    <w:rsid w:val="00512C78"/>
    <w:rsid w:val="00514489"/>
    <w:rsid w:val="00531F84"/>
    <w:rsid w:val="00545486"/>
    <w:rsid w:val="00545BEA"/>
    <w:rsid w:val="00554D43"/>
    <w:rsid w:val="00556B08"/>
    <w:rsid w:val="00564274"/>
    <w:rsid w:val="00565639"/>
    <w:rsid w:val="005658F8"/>
    <w:rsid w:val="005666D8"/>
    <w:rsid w:val="00584FB4"/>
    <w:rsid w:val="005868B7"/>
    <w:rsid w:val="00586A70"/>
    <w:rsid w:val="005933A2"/>
    <w:rsid w:val="005A2304"/>
    <w:rsid w:val="005A26D2"/>
    <w:rsid w:val="005A3CA6"/>
    <w:rsid w:val="005A4DE7"/>
    <w:rsid w:val="005B55AB"/>
    <w:rsid w:val="005C7075"/>
    <w:rsid w:val="005D0620"/>
    <w:rsid w:val="005D1549"/>
    <w:rsid w:val="005D335E"/>
    <w:rsid w:val="005D4749"/>
    <w:rsid w:val="005D5167"/>
    <w:rsid w:val="005D5CA5"/>
    <w:rsid w:val="005D6179"/>
    <w:rsid w:val="005F1B91"/>
    <w:rsid w:val="005F200F"/>
    <w:rsid w:val="005F770B"/>
    <w:rsid w:val="00603B09"/>
    <w:rsid w:val="00607330"/>
    <w:rsid w:val="00610C32"/>
    <w:rsid w:val="00612561"/>
    <w:rsid w:val="0061590D"/>
    <w:rsid w:val="00617A29"/>
    <w:rsid w:val="0063137D"/>
    <w:rsid w:val="00645983"/>
    <w:rsid w:val="0064760A"/>
    <w:rsid w:val="00650D71"/>
    <w:rsid w:val="00651CFE"/>
    <w:rsid w:val="006637AD"/>
    <w:rsid w:val="006662FE"/>
    <w:rsid w:val="00671A55"/>
    <w:rsid w:val="0067265D"/>
    <w:rsid w:val="00691D2F"/>
    <w:rsid w:val="006A42D0"/>
    <w:rsid w:val="006B2123"/>
    <w:rsid w:val="006B5258"/>
    <w:rsid w:val="006B53A5"/>
    <w:rsid w:val="006B7ACD"/>
    <w:rsid w:val="006C5E18"/>
    <w:rsid w:val="006D18B9"/>
    <w:rsid w:val="006D4AF1"/>
    <w:rsid w:val="006E403A"/>
    <w:rsid w:val="006F0E63"/>
    <w:rsid w:val="006F6841"/>
    <w:rsid w:val="00702BC9"/>
    <w:rsid w:val="007061C4"/>
    <w:rsid w:val="00707397"/>
    <w:rsid w:val="0071452B"/>
    <w:rsid w:val="00736154"/>
    <w:rsid w:val="007478DF"/>
    <w:rsid w:val="0075789D"/>
    <w:rsid w:val="0076030F"/>
    <w:rsid w:val="00760BA8"/>
    <w:rsid w:val="0076172A"/>
    <w:rsid w:val="0076173F"/>
    <w:rsid w:val="00761A4A"/>
    <w:rsid w:val="007760A6"/>
    <w:rsid w:val="0078151E"/>
    <w:rsid w:val="0078769E"/>
    <w:rsid w:val="00792FBF"/>
    <w:rsid w:val="007A3D09"/>
    <w:rsid w:val="007B7B69"/>
    <w:rsid w:val="007C2C57"/>
    <w:rsid w:val="007C37BA"/>
    <w:rsid w:val="007C435D"/>
    <w:rsid w:val="007C46EB"/>
    <w:rsid w:val="007C76C8"/>
    <w:rsid w:val="007F4DBD"/>
    <w:rsid w:val="00803282"/>
    <w:rsid w:val="00811054"/>
    <w:rsid w:val="00823057"/>
    <w:rsid w:val="00825CC0"/>
    <w:rsid w:val="00830EB9"/>
    <w:rsid w:val="00832204"/>
    <w:rsid w:val="00842FEE"/>
    <w:rsid w:val="00852371"/>
    <w:rsid w:val="00857FAA"/>
    <w:rsid w:val="00866FDF"/>
    <w:rsid w:val="00876A41"/>
    <w:rsid w:val="0088283C"/>
    <w:rsid w:val="00894C5F"/>
    <w:rsid w:val="00897B80"/>
    <w:rsid w:val="008A2DF9"/>
    <w:rsid w:val="008A5531"/>
    <w:rsid w:val="008C757D"/>
    <w:rsid w:val="008D1742"/>
    <w:rsid w:val="008D4467"/>
    <w:rsid w:val="008D57AB"/>
    <w:rsid w:val="008E5D7A"/>
    <w:rsid w:val="008F4CFD"/>
    <w:rsid w:val="00902BA1"/>
    <w:rsid w:val="009071C0"/>
    <w:rsid w:val="00924BF4"/>
    <w:rsid w:val="00947FF4"/>
    <w:rsid w:val="00956BD9"/>
    <w:rsid w:val="009817B9"/>
    <w:rsid w:val="009A25B7"/>
    <w:rsid w:val="009B0BEF"/>
    <w:rsid w:val="009B65BF"/>
    <w:rsid w:val="009C2EC3"/>
    <w:rsid w:val="009D0183"/>
    <w:rsid w:val="009D6EDD"/>
    <w:rsid w:val="009D7873"/>
    <w:rsid w:val="009E0ACC"/>
    <w:rsid w:val="00A066D7"/>
    <w:rsid w:val="00A073BE"/>
    <w:rsid w:val="00A17EDA"/>
    <w:rsid w:val="00A20BFD"/>
    <w:rsid w:val="00A2139F"/>
    <w:rsid w:val="00A26D94"/>
    <w:rsid w:val="00A31FB4"/>
    <w:rsid w:val="00A33C29"/>
    <w:rsid w:val="00A54171"/>
    <w:rsid w:val="00A560D4"/>
    <w:rsid w:val="00A64AF5"/>
    <w:rsid w:val="00A84E64"/>
    <w:rsid w:val="00A97202"/>
    <w:rsid w:val="00AB1812"/>
    <w:rsid w:val="00AC1A10"/>
    <w:rsid w:val="00AD4557"/>
    <w:rsid w:val="00AD5B2C"/>
    <w:rsid w:val="00AE3233"/>
    <w:rsid w:val="00AE4EA3"/>
    <w:rsid w:val="00AE6268"/>
    <w:rsid w:val="00AF0891"/>
    <w:rsid w:val="00AF6685"/>
    <w:rsid w:val="00B0040D"/>
    <w:rsid w:val="00B01785"/>
    <w:rsid w:val="00B044A6"/>
    <w:rsid w:val="00B07E81"/>
    <w:rsid w:val="00B17FEB"/>
    <w:rsid w:val="00B20784"/>
    <w:rsid w:val="00B23B54"/>
    <w:rsid w:val="00B23C2D"/>
    <w:rsid w:val="00B44CBF"/>
    <w:rsid w:val="00B44FC6"/>
    <w:rsid w:val="00B45948"/>
    <w:rsid w:val="00B47178"/>
    <w:rsid w:val="00B626C1"/>
    <w:rsid w:val="00B67F5D"/>
    <w:rsid w:val="00B8656D"/>
    <w:rsid w:val="00B94A83"/>
    <w:rsid w:val="00B977F0"/>
    <w:rsid w:val="00BA56F5"/>
    <w:rsid w:val="00BB2881"/>
    <w:rsid w:val="00BB2B5B"/>
    <w:rsid w:val="00BB7081"/>
    <w:rsid w:val="00BC0B7A"/>
    <w:rsid w:val="00BC419B"/>
    <w:rsid w:val="00BD1980"/>
    <w:rsid w:val="00BD2B02"/>
    <w:rsid w:val="00BF0F17"/>
    <w:rsid w:val="00BF5712"/>
    <w:rsid w:val="00C04356"/>
    <w:rsid w:val="00C0505B"/>
    <w:rsid w:val="00C200CF"/>
    <w:rsid w:val="00C262E5"/>
    <w:rsid w:val="00C42EA6"/>
    <w:rsid w:val="00C522CF"/>
    <w:rsid w:val="00C61466"/>
    <w:rsid w:val="00C666E0"/>
    <w:rsid w:val="00C67093"/>
    <w:rsid w:val="00C71495"/>
    <w:rsid w:val="00C7397F"/>
    <w:rsid w:val="00C74AB0"/>
    <w:rsid w:val="00C8115A"/>
    <w:rsid w:val="00C9791A"/>
    <w:rsid w:val="00CA049C"/>
    <w:rsid w:val="00CA574D"/>
    <w:rsid w:val="00CA6303"/>
    <w:rsid w:val="00CA7F5F"/>
    <w:rsid w:val="00CC4B3D"/>
    <w:rsid w:val="00CC5F00"/>
    <w:rsid w:val="00CC76AF"/>
    <w:rsid w:val="00CE153B"/>
    <w:rsid w:val="00D35301"/>
    <w:rsid w:val="00D360C2"/>
    <w:rsid w:val="00D426B6"/>
    <w:rsid w:val="00D574BC"/>
    <w:rsid w:val="00D575DE"/>
    <w:rsid w:val="00D7140A"/>
    <w:rsid w:val="00D812EA"/>
    <w:rsid w:val="00D97525"/>
    <w:rsid w:val="00D979DB"/>
    <w:rsid w:val="00DB5BC4"/>
    <w:rsid w:val="00DB66CB"/>
    <w:rsid w:val="00DC39E5"/>
    <w:rsid w:val="00DD1119"/>
    <w:rsid w:val="00DD316D"/>
    <w:rsid w:val="00DD411B"/>
    <w:rsid w:val="00E03E22"/>
    <w:rsid w:val="00E04A84"/>
    <w:rsid w:val="00E10496"/>
    <w:rsid w:val="00E12917"/>
    <w:rsid w:val="00E13BF6"/>
    <w:rsid w:val="00E161C7"/>
    <w:rsid w:val="00E32B47"/>
    <w:rsid w:val="00E44B17"/>
    <w:rsid w:val="00E45DA9"/>
    <w:rsid w:val="00E5041D"/>
    <w:rsid w:val="00E602CA"/>
    <w:rsid w:val="00E6402F"/>
    <w:rsid w:val="00E677F1"/>
    <w:rsid w:val="00E91699"/>
    <w:rsid w:val="00E96B56"/>
    <w:rsid w:val="00EA12BA"/>
    <w:rsid w:val="00EA17A8"/>
    <w:rsid w:val="00EA6312"/>
    <w:rsid w:val="00EC7745"/>
    <w:rsid w:val="00EE5907"/>
    <w:rsid w:val="00F05823"/>
    <w:rsid w:val="00F1225C"/>
    <w:rsid w:val="00F17F54"/>
    <w:rsid w:val="00F27060"/>
    <w:rsid w:val="00F321CA"/>
    <w:rsid w:val="00F35FA5"/>
    <w:rsid w:val="00F375F0"/>
    <w:rsid w:val="00F51552"/>
    <w:rsid w:val="00F6570C"/>
    <w:rsid w:val="00F77EEC"/>
    <w:rsid w:val="00F82561"/>
    <w:rsid w:val="00F94555"/>
    <w:rsid w:val="00F9534C"/>
    <w:rsid w:val="00FB62E4"/>
    <w:rsid w:val="00FB6582"/>
    <w:rsid w:val="00FB786C"/>
    <w:rsid w:val="00FC3424"/>
    <w:rsid w:val="00FC5034"/>
    <w:rsid w:val="00FC526E"/>
    <w:rsid w:val="00FC713E"/>
    <w:rsid w:val="00FD2024"/>
    <w:rsid w:val="00FD434E"/>
    <w:rsid w:val="00FD73DC"/>
    <w:rsid w:val="00FD7C57"/>
    <w:rsid w:val="00FE66C8"/>
    <w:rsid w:val="00FF0F2E"/>
    <w:rsid w:val="00FF30BA"/>
    <w:rsid w:val="00FF3183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8060955-1063-2E4E-9A69-7DFD2ED6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stycketeckensnitt2">
    <w:name w:val="Standardstycketeckensnitt2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rPr>
      <w:color w:val="000080"/>
      <w:u w:val="single"/>
    </w:rPr>
  </w:style>
  <w:style w:type="paragraph" w:customStyle="1" w:styleId="Rubrik2">
    <w:name w:val="Rubrik2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table" w:styleId="Tabellrutnt">
    <w:name w:val="Table Grid"/>
    <w:basedOn w:val="Normaltabell"/>
    <w:uiPriority w:val="59"/>
    <w:rsid w:val="006A4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2">
    <w:name w:val="Light List Accent 2"/>
    <w:basedOn w:val="Normaltabell"/>
    <w:uiPriority w:val="61"/>
    <w:rsid w:val="00D575D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juslista-dekorfrg1">
    <w:name w:val="Light List Accent 1"/>
    <w:basedOn w:val="Normaltabell"/>
    <w:uiPriority w:val="61"/>
    <w:rsid w:val="00D575D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E5041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5041D"/>
    <w:rPr>
      <w:rFonts w:ascii="Tahoma" w:hAnsi="Tahoma" w:cs="Tahoma"/>
      <w:sz w:val="16"/>
      <w:szCs w:val="16"/>
      <w:lang w:eastAsia="ar-SA"/>
    </w:rPr>
  </w:style>
  <w:style w:type="paragraph" w:styleId="Liststycke">
    <w:name w:val="List Paragraph"/>
    <w:basedOn w:val="Normal"/>
    <w:uiPriority w:val="34"/>
    <w:qFormat/>
    <w:rsid w:val="00A17EDA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67C56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67C56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Standard">
    <w:name w:val="Standard"/>
    <w:rsid w:val="002A3D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24B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24BF4"/>
    <w:rPr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re@gga.s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ika.broms@lansstyrelsen.se" TargetMode="External"/><Relationship Id="rId12" Type="http://schemas.openxmlformats.org/officeDocument/2006/relationships/hyperlink" Target="mailto:per.lindskog@hot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fan.persson@comai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nnika261004@hot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ii1337@hot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för Gotlands skidförbund</vt:lpstr>
    </vt:vector>
  </TitlesOfParts>
  <Company>Region Gotland</Company>
  <LinksUpToDate>false</LinksUpToDate>
  <CharactersWithSpaces>2614</CharactersWithSpaces>
  <SharedDoc>false</SharedDoc>
  <HLinks>
    <vt:vector size="24" baseType="variant">
      <vt:variant>
        <vt:i4>6815825</vt:i4>
      </vt:variant>
      <vt:variant>
        <vt:i4>9</vt:i4>
      </vt:variant>
      <vt:variant>
        <vt:i4>0</vt:i4>
      </vt:variant>
      <vt:variant>
        <vt:i4>5</vt:i4>
      </vt:variant>
      <vt:variant>
        <vt:lpwstr>mailto:lars-borje.hellenberg@telia.com</vt:lpwstr>
      </vt:variant>
      <vt:variant>
        <vt:lpwstr/>
      </vt:variant>
      <vt:variant>
        <vt:i4>2097222</vt:i4>
      </vt:variant>
      <vt:variant>
        <vt:i4>6</vt:i4>
      </vt:variant>
      <vt:variant>
        <vt:i4>0</vt:i4>
      </vt:variant>
      <vt:variant>
        <vt:i4>5</vt:i4>
      </vt:variant>
      <vt:variant>
        <vt:lpwstr>mailto:christer.liljegren@hotmail.com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mailto:lotta@charlottendal.net</vt:lpwstr>
      </vt:variant>
      <vt:variant>
        <vt:lpwstr/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mailto:anders.birgersson@cementaresearch.se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för Gotlands skidförbund</dc:title>
  <dc:creator>abirg</dc:creator>
  <cp:lastModifiedBy>Mattias Österdahl</cp:lastModifiedBy>
  <cp:revision>2</cp:revision>
  <cp:lastPrinted>2019-01-14T19:03:00Z</cp:lastPrinted>
  <dcterms:created xsi:type="dcterms:W3CDTF">2019-02-03T14:40:00Z</dcterms:created>
  <dcterms:modified xsi:type="dcterms:W3CDTF">2019-02-03T14:40:00Z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-1269096629</vt:i4>
  </property>
</Properties>
</file>