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7F1D7" w14:textId="77777777" w:rsidR="00433347" w:rsidRDefault="00433347">
      <w:pPr>
        <w:rPr>
          <w:rFonts w:ascii="Arial" w:hAnsi="Arial"/>
        </w:rPr>
      </w:pPr>
    </w:p>
    <w:p w14:paraId="6A15A41D" w14:textId="77777777" w:rsidR="00433347" w:rsidRDefault="00433347">
      <w:pPr>
        <w:rPr>
          <w:rFonts w:ascii="Arial" w:hAnsi="Arial"/>
        </w:rPr>
      </w:pPr>
    </w:p>
    <w:p w14:paraId="5B45D2A9" w14:textId="77777777" w:rsidR="00433347" w:rsidRDefault="002F3C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 fört vid styrelsemöte för Gotlands skidförbund</w:t>
      </w:r>
    </w:p>
    <w:p w14:paraId="20AF8D57" w14:textId="77777777" w:rsidR="00433347" w:rsidRDefault="00433347">
      <w:pPr>
        <w:tabs>
          <w:tab w:val="left" w:pos="1620"/>
        </w:tabs>
        <w:rPr>
          <w:rFonts w:ascii="Arial" w:hAnsi="Arial"/>
        </w:rPr>
      </w:pPr>
    </w:p>
    <w:p w14:paraId="09CE0452" w14:textId="77777777" w:rsidR="00433347" w:rsidRDefault="002F3CE7">
      <w:r>
        <w:rPr>
          <w:i/>
          <w:iCs/>
        </w:rPr>
        <w:t>Datum</w:t>
      </w:r>
      <w:r w:rsidR="00C841C1">
        <w:t xml:space="preserve">: </w:t>
      </w:r>
      <w:r w:rsidR="00C841C1">
        <w:tab/>
        <w:t>2021</w:t>
      </w:r>
      <w:r w:rsidR="004358B1">
        <w:t>-</w:t>
      </w:r>
      <w:r w:rsidR="009564C2">
        <w:t>04</w:t>
      </w:r>
      <w:r w:rsidR="004358B1">
        <w:t>-</w:t>
      </w:r>
      <w:r w:rsidR="009564C2">
        <w:t>26</w:t>
      </w:r>
    </w:p>
    <w:p w14:paraId="3F887CBB" w14:textId="77777777" w:rsidR="00433347" w:rsidRDefault="002F3CE7">
      <w:r>
        <w:rPr>
          <w:i/>
          <w:iCs/>
        </w:rPr>
        <w:t xml:space="preserve">Plats: </w:t>
      </w:r>
      <w:r>
        <w:tab/>
      </w:r>
      <w:r w:rsidR="00BF5D9C">
        <w:t>Skype</w:t>
      </w:r>
    </w:p>
    <w:p w14:paraId="7225DB96" w14:textId="77777777" w:rsidR="00433347" w:rsidRDefault="002F3CE7">
      <w:pPr>
        <w:tabs>
          <w:tab w:val="left" w:pos="3930"/>
        </w:tabs>
      </w:pPr>
      <w:r>
        <w:tab/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1607"/>
        <w:gridCol w:w="3104"/>
        <w:gridCol w:w="5032"/>
      </w:tblGrid>
      <w:tr w:rsidR="00433347" w14:paraId="43BD916D" w14:textId="77777777">
        <w:tc>
          <w:tcPr>
            <w:tcW w:w="1607" w:type="dxa"/>
            <w:shd w:val="clear" w:color="auto" w:fill="auto"/>
          </w:tcPr>
          <w:p w14:paraId="3165F88A" w14:textId="77777777" w:rsidR="00433347" w:rsidRDefault="002F3CE7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Närvarande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04" w:type="dxa"/>
            <w:shd w:val="clear" w:color="auto" w:fill="auto"/>
          </w:tcPr>
          <w:p w14:paraId="2FFC811A" w14:textId="77777777" w:rsidR="00433347" w:rsidRDefault="003A6BF8" w:rsidP="003A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Hellmin</w:t>
            </w:r>
          </w:p>
        </w:tc>
        <w:tc>
          <w:tcPr>
            <w:tcW w:w="5032" w:type="dxa"/>
            <w:shd w:val="clear" w:color="auto" w:fill="auto"/>
          </w:tcPr>
          <w:p w14:paraId="04F19A6A" w14:textId="77777777" w:rsidR="00433347" w:rsidRPr="00633191" w:rsidRDefault="0092420C" w:rsidP="003A6BF8">
            <w:pPr>
              <w:rPr>
                <w:color w:val="0070C0"/>
                <w:u w:val="single"/>
              </w:rPr>
            </w:pPr>
            <w:hyperlink r:id="rId7" w:history="1">
              <w:r w:rsidR="003A6BF8" w:rsidRPr="001C6F58">
                <w:rPr>
                  <w:rStyle w:val="Hyperlnk"/>
                  <w:sz w:val="20"/>
                  <w:szCs w:val="20"/>
                </w:rPr>
                <w:t>anterip@live.se</w:t>
              </w:r>
            </w:hyperlink>
          </w:p>
        </w:tc>
      </w:tr>
      <w:tr w:rsidR="00433347" w14:paraId="1070B7EE" w14:textId="77777777">
        <w:tc>
          <w:tcPr>
            <w:tcW w:w="1607" w:type="dxa"/>
            <w:shd w:val="clear" w:color="auto" w:fill="auto"/>
          </w:tcPr>
          <w:p w14:paraId="5A80CFEC" w14:textId="77777777" w:rsidR="00433347" w:rsidRDefault="00433347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1AB57BF6" w14:textId="77777777" w:rsidR="00433347" w:rsidRDefault="002F3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Landergren</w:t>
            </w:r>
          </w:p>
        </w:tc>
        <w:tc>
          <w:tcPr>
            <w:tcW w:w="5032" w:type="dxa"/>
            <w:shd w:val="clear" w:color="auto" w:fill="auto"/>
          </w:tcPr>
          <w:p w14:paraId="3F613D12" w14:textId="77777777" w:rsidR="00E60BBA" w:rsidRDefault="0092420C" w:rsidP="00E60BBA">
            <w:hyperlink r:id="rId8" w:history="1">
              <w:r w:rsidR="00E60BBA" w:rsidRPr="00CD26B3">
                <w:rPr>
                  <w:rStyle w:val="Hyperlnk"/>
                  <w:sz w:val="20"/>
                  <w:szCs w:val="20"/>
                </w:rPr>
                <w:t>kirre@gga.se</w:t>
              </w:r>
            </w:hyperlink>
          </w:p>
        </w:tc>
      </w:tr>
      <w:tr w:rsidR="00BF5D9C" w14:paraId="3B4F0470" w14:textId="77777777">
        <w:tc>
          <w:tcPr>
            <w:tcW w:w="1607" w:type="dxa"/>
            <w:shd w:val="clear" w:color="auto" w:fill="auto"/>
          </w:tcPr>
          <w:p w14:paraId="4F4CD783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51F4A351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 xml:space="preserve">Lars </w:t>
            </w:r>
            <w:proofErr w:type="spellStart"/>
            <w:r>
              <w:rPr>
                <w:color w:val="000000"/>
                <w:sz w:val="20"/>
                <w:szCs w:val="20"/>
                <w:lang w:eastAsia="sv-SE"/>
              </w:rPr>
              <w:t>Kuttianen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14:paraId="312A3564" w14:textId="77777777" w:rsidR="00BF5D9C" w:rsidRPr="00633191" w:rsidRDefault="0092420C" w:rsidP="00BF5D9C">
            <w:pPr>
              <w:rPr>
                <w:rStyle w:val="Internetlnk"/>
                <w:color w:val="0070C0"/>
                <w:sz w:val="20"/>
                <w:szCs w:val="20"/>
              </w:rPr>
            </w:pPr>
            <w:hyperlink r:id="rId9" w:history="1">
              <w:r w:rsidR="00BF5D9C" w:rsidRPr="001C6F58">
                <w:rPr>
                  <w:rStyle w:val="Hyperlnk"/>
                  <w:sz w:val="20"/>
                  <w:szCs w:val="20"/>
                </w:rPr>
                <w:t>lars.kuttianen@gotland.se</w:t>
              </w:r>
            </w:hyperlink>
          </w:p>
        </w:tc>
      </w:tr>
      <w:tr w:rsidR="00BF5D9C" w14:paraId="6806338D" w14:textId="77777777">
        <w:tc>
          <w:tcPr>
            <w:tcW w:w="1607" w:type="dxa"/>
            <w:shd w:val="clear" w:color="auto" w:fill="auto"/>
          </w:tcPr>
          <w:p w14:paraId="6169FE9F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3A5A13F8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Thomas Hellenberg</w:t>
            </w:r>
          </w:p>
        </w:tc>
        <w:tc>
          <w:tcPr>
            <w:tcW w:w="5032" w:type="dxa"/>
            <w:shd w:val="clear" w:color="auto" w:fill="auto"/>
          </w:tcPr>
          <w:p w14:paraId="2CBCF4C0" w14:textId="77777777" w:rsidR="00BF5D9C" w:rsidRPr="00633191" w:rsidRDefault="0092420C" w:rsidP="00BF5D9C">
            <w:pPr>
              <w:rPr>
                <w:color w:val="0070C0"/>
              </w:rPr>
            </w:pPr>
            <w:hyperlink r:id="rId10" w:history="1">
              <w:r w:rsidR="00BF5D9C" w:rsidRPr="00CD26B3">
                <w:rPr>
                  <w:rStyle w:val="Hyperlnk"/>
                  <w:spacing w:val="5"/>
                  <w:sz w:val="20"/>
                  <w:szCs w:val="20"/>
                </w:rPr>
                <w:t>thomas.hellenberg@telia.com</w:t>
              </w:r>
            </w:hyperlink>
            <w:hyperlink r:id="rId11" w:history="1"/>
          </w:p>
        </w:tc>
      </w:tr>
      <w:tr w:rsidR="00BF5D9C" w14:paraId="6E8F3502" w14:textId="77777777">
        <w:tc>
          <w:tcPr>
            <w:tcW w:w="1607" w:type="dxa"/>
            <w:shd w:val="clear" w:color="auto" w:fill="auto"/>
          </w:tcPr>
          <w:p w14:paraId="50F4A534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547294D4" w14:textId="77777777" w:rsidR="00BF5D9C" w:rsidRDefault="00C841C1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Stefan Persson</w:t>
            </w:r>
          </w:p>
        </w:tc>
        <w:tc>
          <w:tcPr>
            <w:tcW w:w="5032" w:type="dxa"/>
            <w:shd w:val="clear" w:color="auto" w:fill="auto"/>
          </w:tcPr>
          <w:p w14:paraId="4AC47A28" w14:textId="77777777" w:rsidR="00BF5D9C" w:rsidRPr="00633191" w:rsidRDefault="0092420C" w:rsidP="00BF5D9C">
            <w:pPr>
              <w:rPr>
                <w:color w:val="0070C0"/>
              </w:rPr>
            </w:pPr>
            <w:hyperlink r:id="rId12" w:history="1">
              <w:r w:rsidR="00BF5D9C" w:rsidRPr="00CD26B3">
                <w:rPr>
                  <w:rStyle w:val="Hyperlnk"/>
                  <w:sz w:val="20"/>
                  <w:szCs w:val="20"/>
                </w:rPr>
                <w:t>a.stefan.persson@gmail.com</w:t>
              </w:r>
            </w:hyperlink>
          </w:p>
        </w:tc>
      </w:tr>
      <w:tr w:rsidR="00BF5D9C" w14:paraId="0DD995CF" w14:textId="77777777">
        <w:tc>
          <w:tcPr>
            <w:tcW w:w="1607" w:type="dxa"/>
            <w:shd w:val="clear" w:color="auto" w:fill="auto"/>
          </w:tcPr>
          <w:p w14:paraId="06F17DD3" w14:textId="77777777" w:rsidR="00BF5D9C" w:rsidRDefault="00DA59CC" w:rsidP="00BF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Frånvarande</w:t>
            </w:r>
            <w:r w:rsidR="00BF5D9C">
              <w:rPr>
                <w:sz w:val="20"/>
                <w:szCs w:val="20"/>
              </w:rPr>
              <w:t>:</w:t>
            </w:r>
          </w:p>
        </w:tc>
        <w:tc>
          <w:tcPr>
            <w:tcW w:w="3104" w:type="dxa"/>
            <w:shd w:val="clear" w:color="auto" w:fill="auto"/>
          </w:tcPr>
          <w:p w14:paraId="7974B0EF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Mattias Österdahl</w:t>
            </w:r>
          </w:p>
        </w:tc>
        <w:tc>
          <w:tcPr>
            <w:tcW w:w="5032" w:type="dxa"/>
            <w:shd w:val="clear" w:color="auto" w:fill="auto"/>
          </w:tcPr>
          <w:p w14:paraId="0CB4C440" w14:textId="77777777" w:rsidR="00BF5D9C" w:rsidRPr="00633191" w:rsidRDefault="0092420C" w:rsidP="00BF5D9C">
            <w:pPr>
              <w:rPr>
                <w:color w:val="0070C0"/>
              </w:rPr>
            </w:pPr>
            <w:hyperlink r:id="rId13" w:history="1">
              <w:r w:rsidR="00BF5D9C" w:rsidRPr="00CD26B3">
                <w:rPr>
                  <w:rStyle w:val="Hyperlnk"/>
                  <w:spacing w:val="5"/>
                  <w:sz w:val="20"/>
                  <w:szCs w:val="20"/>
                </w:rPr>
                <w:t>mattias.osterdahl@outlook.com</w:t>
              </w:r>
            </w:hyperlink>
          </w:p>
        </w:tc>
      </w:tr>
      <w:tr w:rsidR="00BF5D9C" w14:paraId="0EA79813" w14:textId="77777777">
        <w:tc>
          <w:tcPr>
            <w:tcW w:w="1607" w:type="dxa"/>
            <w:shd w:val="clear" w:color="auto" w:fill="auto"/>
          </w:tcPr>
          <w:p w14:paraId="6F54CF68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23A5C53D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  <w:lang w:eastAsia="sv-SE"/>
              </w:rPr>
              <w:t>Mikael Andersson</w:t>
            </w:r>
          </w:p>
        </w:tc>
        <w:tc>
          <w:tcPr>
            <w:tcW w:w="5032" w:type="dxa"/>
            <w:shd w:val="clear" w:color="auto" w:fill="auto"/>
          </w:tcPr>
          <w:p w14:paraId="298C83C3" w14:textId="77777777" w:rsidR="00BF5D9C" w:rsidRDefault="00BF5D9C" w:rsidP="00BF5D9C">
            <w:pPr>
              <w:rPr>
                <w:rStyle w:val="Internetlnk"/>
                <w:sz w:val="20"/>
                <w:szCs w:val="20"/>
              </w:rPr>
            </w:pPr>
          </w:p>
        </w:tc>
      </w:tr>
      <w:tr w:rsidR="00BF5D9C" w14:paraId="5395240A" w14:textId="77777777">
        <w:tc>
          <w:tcPr>
            <w:tcW w:w="1607" w:type="dxa"/>
            <w:shd w:val="clear" w:color="auto" w:fill="auto"/>
          </w:tcPr>
          <w:p w14:paraId="4E81C846" w14:textId="77777777" w:rsidR="00BF5D9C" w:rsidRDefault="00BF5D9C" w:rsidP="00BF5D9C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shd w:val="clear" w:color="auto" w:fill="auto"/>
          </w:tcPr>
          <w:p w14:paraId="63ED082F" w14:textId="77777777" w:rsidR="00BF5D9C" w:rsidRDefault="00BF5D9C" w:rsidP="00BF5D9C">
            <w:pPr>
              <w:rPr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32" w:type="dxa"/>
            <w:shd w:val="clear" w:color="auto" w:fill="auto"/>
          </w:tcPr>
          <w:p w14:paraId="175FDC5A" w14:textId="77777777" w:rsidR="00BF5D9C" w:rsidRPr="00633191" w:rsidRDefault="00BF5D9C" w:rsidP="00BF5D9C">
            <w:pPr>
              <w:rPr>
                <w:color w:val="0070C0"/>
              </w:rPr>
            </w:pPr>
          </w:p>
        </w:tc>
      </w:tr>
    </w:tbl>
    <w:p w14:paraId="1B946814" w14:textId="77777777" w:rsidR="00433347" w:rsidRDefault="00433347">
      <w:pPr>
        <w:tabs>
          <w:tab w:val="left" w:pos="1701"/>
        </w:tabs>
        <w:rPr>
          <w:sz w:val="20"/>
          <w:szCs w:val="20"/>
        </w:rPr>
      </w:pPr>
    </w:p>
    <w:p w14:paraId="276995F1" w14:textId="77777777" w:rsidR="00433347" w:rsidRDefault="002F3CE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</w:p>
    <w:p w14:paraId="18AA0DC1" w14:textId="77777777" w:rsidR="00433347" w:rsidRDefault="002F3CE7">
      <w:pPr>
        <w:pStyle w:val="Rubrik3"/>
        <w:numPr>
          <w:ilvl w:val="2"/>
          <w:numId w:val="2"/>
        </w:numPr>
      </w:pPr>
      <w:r>
        <w:t>1 Mötets öppnande</w:t>
      </w:r>
    </w:p>
    <w:p w14:paraId="4EDE585D" w14:textId="77777777" w:rsidR="00433347" w:rsidRDefault="002F3CE7">
      <w:r>
        <w:t>Ordföranden hälsar alla välkomna och förklarar mötet för öppnat.</w:t>
      </w:r>
    </w:p>
    <w:p w14:paraId="42F0CAEA" w14:textId="77777777" w:rsidR="00433347" w:rsidRDefault="002F3CE7">
      <w:pPr>
        <w:pStyle w:val="Rubrik3"/>
        <w:numPr>
          <w:ilvl w:val="2"/>
          <w:numId w:val="2"/>
        </w:numPr>
      </w:pPr>
      <w:r>
        <w:t>2 Genomgång av föregående protokoll</w:t>
      </w:r>
    </w:p>
    <w:p w14:paraId="2AA558C3" w14:textId="77777777" w:rsidR="00433347" w:rsidRDefault="002F3CE7">
      <w:r>
        <w:t>Föregående protokoll godkändes och lades till handlingarna</w:t>
      </w:r>
      <w:r w:rsidR="003A6BF8">
        <w:t>.</w:t>
      </w:r>
    </w:p>
    <w:p w14:paraId="244AFDF1" w14:textId="77777777" w:rsidR="00433347" w:rsidRDefault="002F3CE7">
      <w:pPr>
        <w:pStyle w:val="Rubrik3"/>
        <w:numPr>
          <w:ilvl w:val="2"/>
          <w:numId w:val="2"/>
        </w:numPr>
      </w:pPr>
      <w:r>
        <w:t>3 Fastställande av dagordning</w:t>
      </w:r>
    </w:p>
    <w:p w14:paraId="6BFCDCDE" w14:textId="77777777" w:rsidR="00433347" w:rsidRDefault="00C841C1">
      <w:r>
        <w:t>Dagordningen fastställdes.</w:t>
      </w:r>
    </w:p>
    <w:p w14:paraId="5EB21414" w14:textId="77777777" w:rsidR="00BF5D9C" w:rsidRDefault="00C841C1" w:rsidP="00BF5D9C">
      <w:pPr>
        <w:pStyle w:val="Rubrik3"/>
        <w:numPr>
          <w:ilvl w:val="2"/>
          <w:numId w:val="2"/>
        </w:numPr>
      </w:pPr>
      <w:r>
        <w:t>4</w:t>
      </w:r>
      <w:r w:rsidR="00BF5D9C">
        <w:t xml:space="preserve"> Val av justeringsman</w:t>
      </w:r>
    </w:p>
    <w:p w14:paraId="70B91E9A" w14:textId="77777777" w:rsidR="00BF5D9C" w:rsidRDefault="00CD09BE">
      <w:r>
        <w:t>Erik Landergren</w:t>
      </w:r>
      <w:r w:rsidR="00C841C1">
        <w:t xml:space="preserve"> </w:t>
      </w:r>
      <w:r w:rsidR="00BF5D9C" w:rsidRPr="00BF5D9C">
        <w:t>valdes till justeringsman</w:t>
      </w:r>
      <w:r w:rsidR="00BF5D9C">
        <w:t>.</w:t>
      </w:r>
    </w:p>
    <w:p w14:paraId="08D7E3E6" w14:textId="77777777" w:rsidR="00433347" w:rsidRDefault="00C841C1">
      <w:pPr>
        <w:pStyle w:val="Rubrik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>5</w:t>
      </w:r>
      <w:r w:rsidR="002F3CE7">
        <w:t xml:space="preserve"> Nytt från svenska skidförbundet</w:t>
      </w:r>
    </w:p>
    <w:p w14:paraId="5D4E9C09" w14:textId="77777777" w:rsidR="00BF5D9C" w:rsidRDefault="00495958" w:rsidP="00BF5D9C">
      <w:pPr>
        <w:rPr>
          <w:b/>
          <w:bCs/>
        </w:rPr>
      </w:pPr>
      <w:r>
        <w:t>Anders vidarebefordrar informationsmail från SSF till styrelsen.</w:t>
      </w:r>
    </w:p>
    <w:p w14:paraId="2BC4E8ED" w14:textId="77777777" w:rsidR="00433347" w:rsidRDefault="00C841C1">
      <w:pPr>
        <w:pStyle w:val="Rubrik3"/>
        <w:numPr>
          <w:ilvl w:val="0"/>
          <w:numId w:val="0"/>
        </w:numPr>
      </w:pPr>
      <w:r>
        <w:t>6</w:t>
      </w:r>
      <w:r w:rsidR="002F3CE7">
        <w:t xml:space="preserve"> Nytt från klubbarna</w:t>
      </w:r>
    </w:p>
    <w:p w14:paraId="3C2895E7" w14:textId="77777777" w:rsidR="00C841C1" w:rsidRDefault="00495958" w:rsidP="00BF5D9C">
      <w:r>
        <w:t xml:space="preserve">På grund av restriktioner till följd av Coronapandemin så har ingen träning bedrivits av </w:t>
      </w:r>
      <w:proofErr w:type="spellStart"/>
      <w:r>
        <w:t>Svaide</w:t>
      </w:r>
      <w:proofErr w:type="spellEnd"/>
      <w:r>
        <w:t xml:space="preserve">-Roma, men en klubbmedlem har varit medial kopplat till genomförandet av världens längsta skidlopp – </w:t>
      </w:r>
      <w:proofErr w:type="spellStart"/>
      <w:r>
        <w:t>Nordenskiöldsloppet</w:t>
      </w:r>
      <w:proofErr w:type="spellEnd"/>
      <w:r>
        <w:t>. Något som genererat intresse för skidåkningen.</w:t>
      </w:r>
    </w:p>
    <w:p w14:paraId="7C0B9588" w14:textId="77777777" w:rsidR="00495958" w:rsidRDefault="00495958" w:rsidP="00BF5D9C"/>
    <w:p w14:paraId="637481B5" w14:textId="77777777" w:rsidR="00495958" w:rsidRDefault="00495958" w:rsidP="00BF5D9C">
      <w:r>
        <w:t>Fyra åkare från Stenkyrka åkte Vasaåket under varierande förhållanden, bra för de flesta.</w:t>
      </w:r>
      <w:r w:rsidR="00A62FE5">
        <w:t xml:space="preserve"> Datum är också bokat för rullskidloppet i sommar, vilket är satt till den 17 juli, kl. 10:00.</w:t>
      </w:r>
    </w:p>
    <w:p w14:paraId="07A0EDF9" w14:textId="77777777" w:rsidR="00495958" w:rsidRDefault="00495958" w:rsidP="00BF5D9C"/>
    <w:p w14:paraId="43D62E8A" w14:textId="77777777" w:rsidR="00495958" w:rsidRDefault="00495958" w:rsidP="00BF5D9C">
      <w:r>
        <w:t>VOK har startat igång rullskidträningen i torsdags, och det finns ett brett intresse.</w:t>
      </w:r>
    </w:p>
    <w:p w14:paraId="0AC4501C" w14:textId="521685E0" w:rsidR="001515FF" w:rsidRDefault="006C208D" w:rsidP="00C841C1">
      <w:pPr>
        <w:pStyle w:val="Rubrik3"/>
        <w:numPr>
          <w:ilvl w:val="2"/>
          <w:numId w:val="2"/>
        </w:numPr>
      </w:pPr>
      <w:r>
        <w:t>7</w:t>
      </w:r>
      <w:r w:rsidR="002F3CE7">
        <w:t xml:space="preserve"> Tävlingar</w:t>
      </w:r>
    </w:p>
    <w:p w14:paraId="2841EBD5" w14:textId="77777777" w:rsidR="00892A53" w:rsidRPr="00892A53" w:rsidRDefault="00892A53" w:rsidP="00892A53">
      <w:r>
        <w:t>Diskussion fördes rörande förutsättningarna att planera i dessa osäkra tider, vilket är svårt. Vidare diskuterades tillståndsansökningar för rullskidevenemang</w:t>
      </w:r>
      <w:r w:rsidR="00C442DD">
        <w:t xml:space="preserve"> till länsstyrelsen, och hur de skulle kunna hanteras.</w:t>
      </w:r>
      <w:r w:rsidR="00686819">
        <w:t xml:space="preserve"> Eventuellt kallas till ett mellanliggande möte rörande dessa frågor, beroende på hur restriktionerna ser ut.</w:t>
      </w:r>
    </w:p>
    <w:p w14:paraId="040123EC" w14:textId="2DD8B9F9" w:rsidR="00433347" w:rsidRDefault="006C208D">
      <w:pPr>
        <w:pStyle w:val="Rubrik3"/>
        <w:numPr>
          <w:ilvl w:val="2"/>
          <w:numId w:val="2"/>
        </w:numPr>
      </w:pPr>
      <w:r>
        <w:lastRenderedPageBreak/>
        <w:t>8</w:t>
      </w:r>
      <w:r w:rsidR="002F3CE7">
        <w:t xml:space="preserve"> Övriga frågor</w:t>
      </w:r>
    </w:p>
    <w:p w14:paraId="3ACBCA89" w14:textId="77777777" w:rsidR="00362C7C" w:rsidRDefault="00BD547B" w:rsidP="00362C7C">
      <w:r>
        <w:t>Kontakt har tagits med SISU rörande projektet Digital förening. Anders och Lars har deltagit vid informationsträffar i detta. En del större specialdistriktsförbund har redan digitaliserat sig, medan de mindre ännu ligger efter. Läget är ännu oklart rörande vad som erbjuds och frågan tas upp på nästa styrelsemöte.</w:t>
      </w:r>
    </w:p>
    <w:p w14:paraId="3725AD48" w14:textId="77777777" w:rsidR="007C623C" w:rsidRDefault="007C623C" w:rsidP="00362C7C"/>
    <w:p w14:paraId="3B756FE2" w14:textId="77777777" w:rsidR="007C623C" w:rsidRPr="00362C7C" w:rsidRDefault="007C623C" w:rsidP="00362C7C">
      <w:r>
        <w:t>Erik rapporterar rörande tillgångarna, som nu uppgår till 265 985 kr på bankkontot.</w:t>
      </w:r>
    </w:p>
    <w:p w14:paraId="23520AF1" w14:textId="72F2F34F" w:rsidR="00315006" w:rsidRDefault="006C208D">
      <w:pPr>
        <w:pStyle w:val="Rubrik3"/>
        <w:numPr>
          <w:ilvl w:val="2"/>
          <w:numId w:val="2"/>
        </w:numPr>
      </w:pPr>
      <w:r>
        <w:t>9</w:t>
      </w:r>
      <w:r w:rsidR="00315006">
        <w:t xml:space="preserve"> Nästa möte</w:t>
      </w:r>
    </w:p>
    <w:p w14:paraId="1D7A913A" w14:textId="77777777" w:rsidR="00315006" w:rsidRPr="00315006" w:rsidRDefault="00315006" w:rsidP="00315006">
      <w:r>
        <w:t>N</w:t>
      </w:r>
      <w:r w:rsidR="0077343E" w:rsidRPr="0077343E">
        <w:t>ästa styrelsemöte blir måndagen den</w:t>
      </w:r>
      <w:r w:rsidR="00686819">
        <w:t xml:space="preserve"> 21 juni kl. </w:t>
      </w:r>
      <w:r w:rsidR="0077343E" w:rsidRPr="00686819">
        <w:t>19.00.</w:t>
      </w:r>
      <w:r w:rsidR="005A6319">
        <w:t xml:space="preserve"> Till detta styrelsemöte kallas även klubbarnas tävlingsansvariga; Andreas Nikolausson, Christer Liljegren och Fredric Dahlgren.</w:t>
      </w:r>
    </w:p>
    <w:p w14:paraId="0222111A" w14:textId="6F462575" w:rsidR="00433347" w:rsidRDefault="006C208D">
      <w:pPr>
        <w:pStyle w:val="Rubrik3"/>
        <w:numPr>
          <w:ilvl w:val="2"/>
          <w:numId w:val="2"/>
        </w:numPr>
      </w:pPr>
      <w:r>
        <w:t>10</w:t>
      </w:r>
      <w:r w:rsidR="002F3CE7">
        <w:t xml:space="preserve"> Mötets avslutande</w:t>
      </w:r>
    </w:p>
    <w:p w14:paraId="6FF6BA4E" w14:textId="77777777" w:rsidR="00433347" w:rsidRDefault="002F3CE7">
      <w:r>
        <w:t>Ordföranden förklarade mötet för avslutat.</w:t>
      </w:r>
    </w:p>
    <w:p w14:paraId="67563474" w14:textId="77777777" w:rsidR="00433347" w:rsidRDefault="00433347"/>
    <w:p w14:paraId="7127291E" w14:textId="77777777" w:rsidR="00433347" w:rsidRDefault="00433347"/>
    <w:p w14:paraId="06616215" w14:textId="77777777" w:rsidR="00433347" w:rsidRDefault="00433347"/>
    <w:p w14:paraId="60FC6E9B" w14:textId="77777777" w:rsidR="00362C7C" w:rsidRDefault="002F3CE7" w:rsidP="00362C7C">
      <w:pPr>
        <w:tabs>
          <w:tab w:val="left" w:pos="4962"/>
        </w:tabs>
      </w:pPr>
      <w:r>
        <w:t>An</w:t>
      </w:r>
      <w:r w:rsidR="003A6BF8">
        <w:t>ders Hellmin</w:t>
      </w:r>
      <w:r>
        <w:tab/>
      </w:r>
      <w:r w:rsidR="00A62FE5">
        <w:t>Erik Landergren</w:t>
      </w:r>
    </w:p>
    <w:p w14:paraId="4F2C2C3D" w14:textId="77777777" w:rsidR="00433347" w:rsidRDefault="002F624F">
      <w:pPr>
        <w:tabs>
          <w:tab w:val="left" w:pos="4962"/>
        </w:tabs>
      </w:pPr>
      <w:r>
        <w:rPr>
          <w:i/>
        </w:rPr>
        <w:t>Ordförande</w:t>
      </w:r>
      <w:r w:rsidR="002F3CE7">
        <w:rPr>
          <w:i/>
        </w:rPr>
        <w:tab/>
      </w:r>
      <w:r w:rsidR="0077343E">
        <w:rPr>
          <w:i/>
        </w:rPr>
        <w:t>Justeringsman</w:t>
      </w:r>
    </w:p>
    <w:p w14:paraId="6CAA0AA1" w14:textId="77777777" w:rsidR="00433347" w:rsidRDefault="00433347">
      <w:pPr>
        <w:tabs>
          <w:tab w:val="left" w:pos="4962"/>
        </w:tabs>
      </w:pPr>
    </w:p>
    <w:p w14:paraId="5266C6F6" w14:textId="77777777" w:rsidR="00362C7C" w:rsidRDefault="00362C7C">
      <w:pPr>
        <w:tabs>
          <w:tab w:val="left" w:pos="4962"/>
        </w:tabs>
      </w:pPr>
    </w:p>
    <w:p w14:paraId="4BEBAA9A" w14:textId="77777777" w:rsidR="00362C7C" w:rsidRDefault="00362C7C">
      <w:pPr>
        <w:tabs>
          <w:tab w:val="left" w:pos="4962"/>
        </w:tabs>
      </w:pPr>
    </w:p>
    <w:p w14:paraId="2AFCAA9E" w14:textId="77777777" w:rsidR="00362C7C" w:rsidRDefault="00362C7C">
      <w:pPr>
        <w:tabs>
          <w:tab w:val="left" w:pos="4962"/>
        </w:tabs>
      </w:pPr>
      <w:r>
        <w:t>Stefan Persson</w:t>
      </w:r>
    </w:p>
    <w:p w14:paraId="3A2A2C9E" w14:textId="77777777" w:rsidR="0077343E" w:rsidRPr="0077343E" w:rsidRDefault="0077343E">
      <w:pPr>
        <w:tabs>
          <w:tab w:val="left" w:pos="4962"/>
        </w:tabs>
        <w:rPr>
          <w:i/>
        </w:rPr>
      </w:pPr>
      <w:r w:rsidRPr="0077343E">
        <w:rPr>
          <w:i/>
        </w:rPr>
        <w:t>Sekreterare</w:t>
      </w:r>
    </w:p>
    <w:sectPr w:rsidR="0077343E" w:rsidRPr="0077343E">
      <w:headerReference w:type="default" r:id="rId14"/>
      <w:footerReference w:type="default" r:id="rId15"/>
      <w:pgSz w:w="11906" w:h="16838"/>
      <w:pgMar w:top="1417" w:right="746" w:bottom="1134" w:left="1417" w:header="708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2D92" w14:textId="77777777" w:rsidR="0098538B" w:rsidRDefault="002F3CE7">
      <w:r>
        <w:separator/>
      </w:r>
    </w:p>
  </w:endnote>
  <w:endnote w:type="continuationSeparator" w:id="0">
    <w:p w14:paraId="7CD41A7F" w14:textId="77777777" w:rsidR="0098538B" w:rsidRDefault="002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BDA4" w14:textId="77777777" w:rsidR="00433347" w:rsidRDefault="00433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6C3B" w14:textId="77777777" w:rsidR="0098538B" w:rsidRDefault="002F3CE7">
      <w:r>
        <w:separator/>
      </w:r>
    </w:p>
  </w:footnote>
  <w:footnote w:type="continuationSeparator" w:id="0">
    <w:p w14:paraId="4F9FA469" w14:textId="77777777" w:rsidR="0098538B" w:rsidRDefault="002F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35B" w14:textId="77777777" w:rsidR="00433347" w:rsidRDefault="002F3CE7">
    <w:pPr>
      <w:pStyle w:val="Sidhuvud"/>
    </w:pPr>
    <w:r>
      <w:rPr>
        <w:noProof/>
        <w:lang w:eastAsia="sv-SE"/>
      </w:rPr>
      <w:drawing>
        <wp:inline distT="0" distB="0" distL="0" distR="0" wp14:anchorId="212B3ADA" wp14:editId="127D9312">
          <wp:extent cx="1603375" cy="9264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A6319">
      <w:rPr>
        <w:noProof/>
      </w:rPr>
      <w:t>2</w:t>
    </w:r>
    <w:r>
      <w:fldChar w:fldCharType="end"/>
    </w:r>
    <w:r>
      <w:rPr>
        <w:sz w:val="20"/>
        <w:szCs w:val="20"/>
      </w:rPr>
      <w:t>(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5A6319">
      <w:rPr>
        <w:noProof/>
      </w:rPr>
      <w:t>2</w:t>
    </w:r>
    <w:r>
      <w:fldChar w:fldCharType="end"/>
    </w:r>
    <w:r>
      <w:rPr>
        <w:sz w:val="20"/>
        <w:szCs w:val="20"/>
      </w:rPr>
      <w:t>)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423"/>
    <w:multiLevelType w:val="hybridMultilevel"/>
    <w:tmpl w:val="DD000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23BB"/>
    <w:multiLevelType w:val="hybridMultilevel"/>
    <w:tmpl w:val="FF9E0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71BEB"/>
    <w:multiLevelType w:val="multilevel"/>
    <w:tmpl w:val="8BFAA2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7831CFB"/>
    <w:multiLevelType w:val="multilevel"/>
    <w:tmpl w:val="23363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47"/>
    <w:rsid w:val="00005E5C"/>
    <w:rsid w:val="000D2414"/>
    <w:rsid w:val="000E3F35"/>
    <w:rsid w:val="001515FF"/>
    <w:rsid w:val="0015452A"/>
    <w:rsid w:val="0016683A"/>
    <w:rsid w:val="00195610"/>
    <w:rsid w:val="00197063"/>
    <w:rsid w:val="001B4656"/>
    <w:rsid w:val="001C4247"/>
    <w:rsid w:val="00230E58"/>
    <w:rsid w:val="00272E65"/>
    <w:rsid w:val="002B4BD7"/>
    <w:rsid w:val="002F3CE7"/>
    <w:rsid w:val="002F624F"/>
    <w:rsid w:val="00303F33"/>
    <w:rsid w:val="00315006"/>
    <w:rsid w:val="00326304"/>
    <w:rsid w:val="00342C7B"/>
    <w:rsid w:val="00362C7C"/>
    <w:rsid w:val="003A6BF8"/>
    <w:rsid w:val="004303E7"/>
    <w:rsid w:val="00433347"/>
    <w:rsid w:val="004358B1"/>
    <w:rsid w:val="00441C5D"/>
    <w:rsid w:val="00456F0E"/>
    <w:rsid w:val="00476EE6"/>
    <w:rsid w:val="00495958"/>
    <w:rsid w:val="004C3C38"/>
    <w:rsid w:val="004E73E3"/>
    <w:rsid w:val="005049C9"/>
    <w:rsid w:val="005065AA"/>
    <w:rsid w:val="00570647"/>
    <w:rsid w:val="00594117"/>
    <w:rsid w:val="005A6319"/>
    <w:rsid w:val="00633191"/>
    <w:rsid w:val="00686819"/>
    <w:rsid w:val="006C208D"/>
    <w:rsid w:val="0075384B"/>
    <w:rsid w:val="0077343E"/>
    <w:rsid w:val="007A7FD3"/>
    <w:rsid w:val="007C623C"/>
    <w:rsid w:val="008153AC"/>
    <w:rsid w:val="00827965"/>
    <w:rsid w:val="008668FA"/>
    <w:rsid w:val="00872120"/>
    <w:rsid w:val="00892A53"/>
    <w:rsid w:val="008B1009"/>
    <w:rsid w:val="009564C2"/>
    <w:rsid w:val="0098538B"/>
    <w:rsid w:val="009B0480"/>
    <w:rsid w:val="009D5BA0"/>
    <w:rsid w:val="00A0432D"/>
    <w:rsid w:val="00A62FE5"/>
    <w:rsid w:val="00B42FED"/>
    <w:rsid w:val="00B45A44"/>
    <w:rsid w:val="00B53FE1"/>
    <w:rsid w:val="00BD547B"/>
    <w:rsid w:val="00BF5D9C"/>
    <w:rsid w:val="00C442DD"/>
    <w:rsid w:val="00C841C1"/>
    <w:rsid w:val="00CD09BE"/>
    <w:rsid w:val="00CF26E7"/>
    <w:rsid w:val="00D76724"/>
    <w:rsid w:val="00D8132C"/>
    <w:rsid w:val="00DA5238"/>
    <w:rsid w:val="00DA59CC"/>
    <w:rsid w:val="00DE4376"/>
    <w:rsid w:val="00E14461"/>
    <w:rsid w:val="00E22E21"/>
    <w:rsid w:val="00E251E2"/>
    <w:rsid w:val="00E25F82"/>
    <w:rsid w:val="00E37A23"/>
    <w:rsid w:val="00E515D6"/>
    <w:rsid w:val="00E54ECA"/>
    <w:rsid w:val="00E60BBA"/>
    <w:rsid w:val="00E708BF"/>
    <w:rsid w:val="00F46034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5409"/>
  <w15:docId w15:val="{21A01156-E933-4F38-8BA0-E0ED378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Standardstycketeckensnitt2">
    <w:name w:val="Standardstycketeckensnitt2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Standardstycketeckensnitt1">
    <w:name w:val="Standardstycketeckensnitt1"/>
    <w:qFormat/>
  </w:style>
  <w:style w:type="character" w:styleId="Sidnummer">
    <w:name w:val="page number"/>
    <w:basedOn w:val="Standardstycketeckensnitt1"/>
    <w:qFormat/>
  </w:style>
  <w:style w:type="character" w:customStyle="1" w:styleId="Internetlnk">
    <w:name w:val="Internetlänk"/>
    <w:rPr>
      <w:color w:val="000080"/>
      <w:u w:val="single"/>
    </w:rPr>
  </w:style>
  <w:style w:type="character" w:customStyle="1" w:styleId="BallongtextChar">
    <w:name w:val="Ballongtext Char"/>
    <w:link w:val="Ballongtext"/>
    <w:uiPriority w:val="99"/>
    <w:semiHidden/>
    <w:qFormat/>
    <w:rsid w:val="00E5041D"/>
    <w:rPr>
      <w:rFonts w:ascii="Tahoma" w:hAnsi="Tahoma" w:cs="Tahoma"/>
      <w:sz w:val="16"/>
      <w:szCs w:val="16"/>
      <w:lang w:eastAsia="ar-SA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qFormat/>
    <w:rsid w:val="00167C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qFormat/>
    <w:rsid w:val="00924BF4"/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eskrivning1">
    <w:name w:val="Beskrivning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Rubrik2">
    <w:name w:val="Rubrik2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Rubrik1">
    <w:name w:val="Rubrik1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E504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17EDA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qFormat/>
    <w:rsid w:val="00167C56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tandard">
    <w:name w:val="Standard"/>
    <w:qFormat/>
    <w:rsid w:val="002A3D9B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24B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6A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2">
    <w:name w:val="Light List Accent 2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juslista-dekorfrg1">
    <w:name w:val="Light List Accent 1"/>
    <w:basedOn w:val="Normaltabell"/>
    <w:uiPriority w:val="61"/>
    <w:rsid w:val="00D575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nk">
    <w:name w:val="Hyperlink"/>
    <w:basedOn w:val="Standardstycketeckensnitt"/>
    <w:unhideWhenUsed/>
    <w:rsid w:val="00197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re@gga.se" TargetMode="External"/><Relationship Id="rId13" Type="http://schemas.openxmlformats.org/officeDocument/2006/relationships/hyperlink" Target="mailto:mattias.osterdahl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erip@live.se" TargetMode="External"/><Relationship Id="rId12" Type="http://schemas.openxmlformats.org/officeDocument/2006/relationships/hyperlink" Target="mailto:a.stefan.persso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ias.osterdahl@outl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homas.hellenberg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.kuttianen@gotland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Gotlands skidförbund</vt:lpstr>
    </vt:vector>
  </TitlesOfParts>
  <Company>Region Gotland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Gotlands skidförbund</dc:title>
  <dc:creator>abirg</dc:creator>
  <cp:lastModifiedBy>Mattias Österdahl</cp:lastModifiedBy>
  <cp:revision>2</cp:revision>
  <cp:lastPrinted>2020-10-12T16:37:00Z</cp:lastPrinted>
  <dcterms:created xsi:type="dcterms:W3CDTF">2021-06-21T18:20:00Z</dcterms:created>
  <dcterms:modified xsi:type="dcterms:W3CDTF">2021-06-21T18:20:00Z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Gotland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-1269096629</vt:i4>
  </property>
</Properties>
</file>